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07C" w:rsidRPr="00A031D4" w:rsidRDefault="00CF279A" w:rsidP="0056607C">
      <w:pPr>
        <w:pStyle w:val="Datum"/>
        <w:framePr w:w="9809" w:h="567" w:hRule="exact" w:wrap="around" w:vAnchor="page" w:hAnchor="text" w:y="3120" w:anchorLock="1"/>
        <w:rPr>
          <w:rFonts w:cs="Arial"/>
          <w:sz w:val="22"/>
          <w:szCs w:val="22"/>
        </w:rPr>
      </w:pPr>
      <w:r>
        <w:rPr>
          <w:rFonts w:cs="Arial"/>
          <w:sz w:val="22"/>
          <w:szCs w:val="22"/>
        </w:rPr>
        <w:t>7. Februar</w:t>
      </w:r>
      <w:r w:rsidR="00891C16">
        <w:rPr>
          <w:rFonts w:cs="Arial"/>
          <w:sz w:val="22"/>
          <w:szCs w:val="22"/>
        </w:rPr>
        <w:t xml:space="preserve"> </w:t>
      </w:r>
      <w:r w:rsidR="00A031D4" w:rsidRPr="00A031D4">
        <w:rPr>
          <w:rFonts w:cs="Arial"/>
          <w:sz w:val="22"/>
          <w:szCs w:val="22"/>
        </w:rPr>
        <w:t>201</w:t>
      </w:r>
      <w:r w:rsidR="001C1FA8">
        <w:rPr>
          <w:rFonts w:cs="Arial"/>
          <w:sz w:val="22"/>
          <w:szCs w:val="22"/>
        </w:rPr>
        <w:t>7</w:t>
      </w:r>
    </w:p>
    <w:p w:rsidR="00A031D4" w:rsidRDefault="00CF279A" w:rsidP="0052324F">
      <w:pPr>
        <w:spacing w:line="320" w:lineRule="atLeast"/>
        <w:rPr>
          <w:rFonts w:cs="Arial"/>
          <w:b/>
          <w:sz w:val="28"/>
          <w:szCs w:val="28"/>
        </w:rPr>
      </w:pPr>
      <w:r w:rsidRPr="00CF279A">
        <w:rPr>
          <w:rFonts w:cs="Arial"/>
          <w:b/>
          <w:sz w:val="28"/>
          <w:szCs w:val="28"/>
        </w:rPr>
        <w:t>Kompakte Raumregelung für kritische Umgebungen: SAUTER ASV 215</w:t>
      </w:r>
    </w:p>
    <w:p w:rsidR="009A0EEE" w:rsidRDefault="009A0EEE" w:rsidP="0052324F">
      <w:pPr>
        <w:spacing w:line="320" w:lineRule="atLeast"/>
        <w:rPr>
          <w:rFonts w:cs="Arial"/>
          <w:i/>
          <w:sz w:val="22"/>
          <w:szCs w:val="22"/>
        </w:rPr>
      </w:pPr>
    </w:p>
    <w:p w:rsidR="00A031D4" w:rsidRDefault="00CF279A" w:rsidP="0052324F">
      <w:pPr>
        <w:pStyle w:val="Fliesstext"/>
        <w:jc w:val="left"/>
        <w:rPr>
          <w:rFonts w:cs="Arial"/>
          <w:i/>
          <w:color w:val="auto"/>
          <w:sz w:val="22"/>
          <w:szCs w:val="22"/>
          <w:lang w:val="de-CH"/>
        </w:rPr>
      </w:pPr>
      <w:r w:rsidRPr="00CF279A">
        <w:rPr>
          <w:rFonts w:cs="Arial"/>
          <w:i/>
          <w:color w:val="auto"/>
          <w:sz w:val="22"/>
          <w:szCs w:val="22"/>
          <w:lang w:val="de-CH"/>
        </w:rPr>
        <w:t>Der neue Volumenstrom-Kompaktregler von SAUTER für das hochregulierte Life-</w:t>
      </w:r>
      <w:proofErr w:type="spellStart"/>
      <w:r w:rsidRPr="00CF279A">
        <w:rPr>
          <w:rFonts w:cs="Arial"/>
          <w:i/>
          <w:color w:val="auto"/>
          <w:sz w:val="22"/>
          <w:szCs w:val="22"/>
          <w:lang w:val="de-CH"/>
        </w:rPr>
        <w:t>Sciences</w:t>
      </w:r>
      <w:proofErr w:type="spellEnd"/>
      <w:r w:rsidRPr="00CF279A">
        <w:rPr>
          <w:rFonts w:cs="Arial"/>
          <w:i/>
          <w:color w:val="auto"/>
          <w:sz w:val="22"/>
          <w:szCs w:val="22"/>
          <w:lang w:val="de-CH"/>
        </w:rPr>
        <w:t>-Umfeld vereint alle regelungskritischen Funktionen in einem Gerät. In Kombination mit dem integrierten schnellsten Antrieb für einen kompakten Volumenstromregler ist der SAUT</w:t>
      </w:r>
      <w:r>
        <w:rPr>
          <w:rFonts w:cs="Arial"/>
          <w:i/>
          <w:color w:val="auto"/>
          <w:sz w:val="22"/>
          <w:szCs w:val="22"/>
          <w:lang w:val="de-CH"/>
        </w:rPr>
        <w:t>ER ASV 215 weltweit einzigartig</w:t>
      </w:r>
      <w:r w:rsidR="009A0EEE" w:rsidRPr="009A0EEE">
        <w:rPr>
          <w:rFonts w:cs="Arial"/>
          <w:i/>
          <w:color w:val="auto"/>
          <w:sz w:val="22"/>
          <w:szCs w:val="22"/>
          <w:lang w:val="de-CH"/>
        </w:rPr>
        <w:t>.</w:t>
      </w:r>
    </w:p>
    <w:p w:rsidR="00927B5F" w:rsidRPr="0052324F" w:rsidRDefault="00927B5F" w:rsidP="0052324F">
      <w:pPr>
        <w:pStyle w:val="Fliesstext"/>
        <w:jc w:val="left"/>
        <w:rPr>
          <w:rFonts w:cs="Arial"/>
          <w:color w:val="auto"/>
          <w:sz w:val="22"/>
          <w:szCs w:val="22"/>
          <w:lang w:val="de-CH"/>
        </w:rPr>
      </w:pPr>
    </w:p>
    <w:p w:rsidR="00C7583D" w:rsidRDefault="00CF279A" w:rsidP="00C7583D">
      <w:pPr>
        <w:pStyle w:val="Fliesstext"/>
        <w:jc w:val="left"/>
        <w:rPr>
          <w:rFonts w:cs="Arial"/>
          <w:color w:val="auto"/>
          <w:sz w:val="22"/>
          <w:szCs w:val="22"/>
          <w:lang w:val="de-CH"/>
        </w:rPr>
      </w:pPr>
      <w:r w:rsidRPr="00CF279A">
        <w:rPr>
          <w:rFonts w:cs="Arial"/>
          <w:color w:val="auto"/>
          <w:sz w:val="22"/>
          <w:szCs w:val="22"/>
          <w:lang w:val="de-CH"/>
        </w:rPr>
        <w:t xml:space="preserve">Dichter werdende Räume, wie man sie heutzutage im Bereich der Life </w:t>
      </w:r>
      <w:proofErr w:type="spellStart"/>
      <w:r w:rsidRPr="00CF279A">
        <w:rPr>
          <w:rFonts w:cs="Arial"/>
          <w:color w:val="auto"/>
          <w:sz w:val="22"/>
          <w:szCs w:val="22"/>
          <w:lang w:val="de-CH"/>
        </w:rPr>
        <w:t>Sciences</w:t>
      </w:r>
      <w:proofErr w:type="spellEnd"/>
      <w:r w:rsidRPr="00CF279A">
        <w:rPr>
          <w:rFonts w:cs="Arial"/>
          <w:color w:val="auto"/>
          <w:sz w:val="22"/>
          <w:szCs w:val="22"/>
          <w:lang w:val="de-CH"/>
        </w:rPr>
        <w:t xml:space="preserve"> antrifft, stellen immer höhere Anforderungen an die regelungstechnischen Komponenten und lassen sich mit konventionellen Systemen nicht regeln. Um alle Funktionen abzudecken, braucht es oft mehrere Regelkreise und Geräte. SAUTER hat mit dem ASV 215 einen neuen Volumenstrom-Kompaktregler entwickelt, bei dem alle Funktionen in einem Gerät vereint und im Verbund optimiert wurden – speziell für die streng regulierten und hochkritischen </w:t>
      </w:r>
      <w:r>
        <w:rPr>
          <w:rFonts w:cs="Arial"/>
          <w:color w:val="auto"/>
          <w:sz w:val="22"/>
          <w:szCs w:val="22"/>
          <w:lang w:val="de-CH"/>
        </w:rPr>
        <w:t>Life-</w:t>
      </w:r>
      <w:proofErr w:type="spellStart"/>
      <w:r>
        <w:rPr>
          <w:rFonts w:cs="Arial"/>
          <w:color w:val="auto"/>
          <w:sz w:val="22"/>
          <w:szCs w:val="22"/>
          <w:lang w:val="de-CH"/>
        </w:rPr>
        <w:t>Sciences</w:t>
      </w:r>
      <w:proofErr w:type="spellEnd"/>
      <w:r>
        <w:rPr>
          <w:rFonts w:cs="Arial"/>
          <w:color w:val="auto"/>
          <w:sz w:val="22"/>
          <w:szCs w:val="22"/>
          <w:lang w:val="de-CH"/>
        </w:rPr>
        <w:t>-Anwendungen</w:t>
      </w:r>
      <w:r w:rsidR="009A0EEE" w:rsidRPr="009A0EEE">
        <w:rPr>
          <w:rFonts w:cs="Arial"/>
          <w:color w:val="auto"/>
          <w:sz w:val="22"/>
          <w:szCs w:val="22"/>
          <w:lang w:val="de-CH"/>
        </w:rPr>
        <w:t>.</w:t>
      </w:r>
    </w:p>
    <w:p w:rsidR="00927B5F" w:rsidRPr="00C7583D" w:rsidRDefault="00927B5F" w:rsidP="00C7583D">
      <w:pPr>
        <w:pStyle w:val="Fliesstext"/>
        <w:jc w:val="left"/>
        <w:rPr>
          <w:rFonts w:cs="Arial"/>
          <w:color w:val="auto"/>
          <w:sz w:val="22"/>
          <w:szCs w:val="22"/>
          <w:lang w:val="de-CH"/>
        </w:rPr>
      </w:pPr>
    </w:p>
    <w:p w:rsidR="009A0EEE" w:rsidRDefault="00CF279A" w:rsidP="00CF279A">
      <w:pPr>
        <w:pStyle w:val="Fliesstext"/>
        <w:jc w:val="left"/>
        <w:rPr>
          <w:rFonts w:cs="Arial"/>
          <w:b/>
          <w:color w:val="auto"/>
          <w:sz w:val="22"/>
          <w:szCs w:val="22"/>
          <w:lang w:val="de-CH"/>
        </w:rPr>
      </w:pPr>
      <w:r w:rsidRPr="00CF279A">
        <w:rPr>
          <w:rFonts w:cs="Arial"/>
          <w:b/>
          <w:color w:val="auto"/>
          <w:sz w:val="22"/>
          <w:szCs w:val="22"/>
          <w:lang w:val="de-CH"/>
        </w:rPr>
        <w:t>Alles in Einem</w:t>
      </w:r>
    </w:p>
    <w:p w:rsidR="00CF279A" w:rsidRPr="00CF279A" w:rsidRDefault="00CF279A" w:rsidP="00CF279A">
      <w:pPr>
        <w:pStyle w:val="Fliesstext"/>
        <w:jc w:val="left"/>
        <w:rPr>
          <w:rFonts w:cs="Arial"/>
          <w:color w:val="auto"/>
          <w:sz w:val="22"/>
          <w:szCs w:val="22"/>
          <w:lang w:val="de-CH"/>
        </w:rPr>
      </w:pPr>
      <w:r w:rsidRPr="00CF279A">
        <w:rPr>
          <w:rFonts w:cs="Arial"/>
          <w:color w:val="auto"/>
          <w:sz w:val="22"/>
          <w:szCs w:val="22"/>
          <w:lang w:val="de-CH"/>
        </w:rPr>
        <w:t>Der VAV-Kompaktregler SAUTER ASV 215 regelt neben dem Volumenstrom auch die übergeordneten Raumfunktionen wie beispielsweise den Raumdruck. Installation und Inbetriebnahme sind äusserst einfach. Dank steckbarer Klemmen lässt sich das Gerät im Handumdrehen anschliessen. Die Inbetriebnahme mittels integrierter Software lässt sich ohne Programmieraufwand bewerkstelligen. Durch die kompakte Bauweise ist der Platzbedarf für den SAUTER ASV 215 sehr gering. All dies bedeutet weniger Aufwand bei Inbetriebsetzung, Lagerhaltung, Planung und Service, was die Projektdurchlaufzeiten und Kosten enorm reduziert.</w:t>
      </w:r>
    </w:p>
    <w:p w:rsidR="00CF279A" w:rsidRDefault="00CF279A" w:rsidP="00CF279A">
      <w:pPr>
        <w:pStyle w:val="Fliesstext"/>
        <w:jc w:val="left"/>
        <w:rPr>
          <w:rFonts w:cs="Arial"/>
          <w:color w:val="auto"/>
          <w:sz w:val="22"/>
          <w:szCs w:val="22"/>
          <w:lang w:val="de-CH"/>
        </w:rPr>
      </w:pPr>
    </w:p>
    <w:p w:rsidR="00C7583D" w:rsidRDefault="00CF279A" w:rsidP="00CF279A">
      <w:pPr>
        <w:pStyle w:val="Fliesstext"/>
        <w:jc w:val="left"/>
        <w:rPr>
          <w:rFonts w:cs="Arial"/>
          <w:color w:val="auto"/>
          <w:sz w:val="22"/>
          <w:szCs w:val="22"/>
          <w:lang w:val="de-CH"/>
        </w:rPr>
      </w:pPr>
      <w:r w:rsidRPr="00CF279A">
        <w:rPr>
          <w:rFonts w:cs="Arial"/>
          <w:color w:val="auto"/>
          <w:sz w:val="22"/>
          <w:szCs w:val="22"/>
          <w:lang w:val="de-CH"/>
        </w:rPr>
        <w:t>Der SAUTER ASV 215 kann als Stand-</w:t>
      </w:r>
      <w:proofErr w:type="spellStart"/>
      <w:r w:rsidRPr="00CF279A">
        <w:rPr>
          <w:rFonts w:cs="Arial"/>
          <w:color w:val="auto"/>
          <w:sz w:val="22"/>
          <w:szCs w:val="22"/>
          <w:lang w:val="de-CH"/>
        </w:rPr>
        <w:t>alone</w:t>
      </w:r>
      <w:proofErr w:type="spellEnd"/>
      <w:r w:rsidRPr="00CF279A">
        <w:rPr>
          <w:rFonts w:cs="Arial"/>
          <w:color w:val="auto"/>
          <w:sz w:val="22"/>
          <w:szCs w:val="22"/>
          <w:lang w:val="de-CH"/>
        </w:rPr>
        <w:t xml:space="preserve">-Regler betrieben oder via </w:t>
      </w:r>
      <w:proofErr w:type="spellStart"/>
      <w:r w:rsidRPr="00CF279A">
        <w:rPr>
          <w:rFonts w:cs="Arial"/>
          <w:color w:val="auto"/>
          <w:sz w:val="22"/>
          <w:szCs w:val="22"/>
          <w:lang w:val="de-CH"/>
        </w:rPr>
        <w:t>BACnet</w:t>
      </w:r>
      <w:proofErr w:type="spellEnd"/>
      <w:r w:rsidRPr="00CF279A">
        <w:rPr>
          <w:rFonts w:cs="Arial"/>
          <w:color w:val="auto"/>
          <w:sz w:val="22"/>
          <w:szCs w:val="22"/>
          <w:lang w:val="de-CH"/>
        </w:rPr>
        <w:t xml:space="preserve"> in die übergeordnete Gebäudeautomation integriert</w:t>
      </w:r>
      <w:r>
        <w:rPr>
          <w:rFonts w:cs="Arial"/>
          <w:color w:val="auto"/>
          <w:sz w:val="22"/>
          <w:szCs w:val="22"/>
          <w:lang w:val="de-CH"/>
        </w:rPr>
        <w:t xml:space="preserve"> werden</w:t>
      </w:r>
      <w:r w:rsidR="009A0EEE" w:rsidRPr="009A0EEE">
        <w:rPr>
          <w:rFonts w:cs="Arial"/>
          <w:color w:val="auto"/>
          <w:sz w:val="22"/>
          <w:szCs w:val="22"/>
          <w:lang w:val="de-CH"/>
        </w:rPr>
        <w:t>.</w:t>
      </w:r>
    </w:p>
    <w:p w:rsidR="00927B5F" w:rsidRPr="00C7583D" w:rsidRDefault="00927B5F" w:rsidP="00CF279A">
      <w:pPr>
        <w:pStyle w:val="Fliesstext"/>
        <w:jc w:val="left"/>
        <w:rPr>
          <w:rFonts w:cs="Arial"/>
          <w:color w:val="auto"/>
          <w:sz w:val="22"/>
          <w:szCs w:val="22"/>
          <w:lang w:val="de-CH"/>
        </w:rPr>
      </w:pPr>
    </w:p>
    <w:p w:rsidR="009A0EEE" w:rsidRDefault="00CF279A" w:rsidP="00CF279A">
      <w:pPr>
        <w:pStyle w:val="Fliesstext"/>
        <w:jc w:val="left"/>
        <w:rPr>
          <w:rFonts w:cs="Arial"/>
          <w:b/>
          <w:color w:val="auto"/>
          <w:sz w:val="22"/>
          <w:szCs w:val="22"/>
          <w:lang w:val="de-CH"/>
        </w:rPr>
      </w:pPr>
      <w:r w:rsidRPr="00CF279A">
        <w:rPr>
          <w:rFonts w:cs="Arial"/>
          <w:b/>
          <w:color w:val="auto"/>
          <w:sz w:val="22"/>
          <w:szCs w:val="22"/>
          <w:lang w:val="de-CH"/>
        </w:rPr>
        <w:t>Garantierte Präzision</w:t>
      </w:r>
    </w:p>
    <w:p w:rsidR="00CF279A" w:rsidRDefault="00CF279A" w:rsidP="00CF279A">
      <w:pPr>
        <w:pStyle w:val="Fliesstext"/>
        <w:jc w:val="left"/>
        <w:rPr>
          <w:rFonts w:cs="Arial"/>
          <w:color w:val="auto"/>
          <w:sz w:val="22"/>
          <w:szCs w:val="22"/>
          <w:lang w:val="de-CH"/>
        </w:rPr>
      </w:pPr>
      <w:r w:rsidRPr="00CF279A">
        <w:rPr>
          <w:rFonts w:cs="Arial"/>
          <w:color w:val="auto"/>
          <w:sz w:val="22"/>
          <w:szCs w:val="22"/>
          <w:lang w:val="de-CH"/>
        </w:rPr>
        <w:t xml:space="preserve">Der SAUTER ASV 215 garantiert in allen kritischen Anwendungen höchste Präzision bei der Einhaltung der regulatorischen Anforderungen für die Raumdruck-, Laborabzugs- und Laborraumregelung. </w:t>
      </w:r>
    </w:p>
    <w:p w:rsidR="00CF279A" w:rsidRPr="00CF279A" w:rsidRDefault="00CF279A" w:rsidP="00CF279A">
      <w:pPr>
        <w:pStyle w:val="Fliesstext"/>
        <w:jc w:val="left"/>
        <w:rPr>
          <w:rFonts w:cs="Arial"/>
          <w:color w:val="auto"/>
          <w:sz w:val="22"/>
          <w:szCs w:val="22"/>
          <w:lang w:val="de-CH"/>
        </w:rPr>
      </w:pPr>
    </w:p>
    <w:p w:rsidR="00CF279A" w:rsidRPr="00CF279A" w:rsidRDefault="00CF279A" w:rsidP="00CF279A">
      <w:pPr>
        <w:pStyle w:val="Fliesstext"/>
        <w:jc w:val="left"/>
        <w:rPr>
          <w:rFonts w:cs="Arial"/>
          <w:color w:val="auto"/>
          <w:sz w:val="22"/>
          <w:szCs w:val="22"/>
          <w:lang w:val="de-CH"/>
        </w:rPr>
      </w:pPr>
      <w:r w:rsidRPr="00CF279A">
        <w:rPr>
          <w:rFonts w:cs="Arial"/>
          <w:color w:val="auto"/>
          <w:sz w:val="22"/>
          <w:szCs w:val="22"/>
          <w:lang w:val="de-CH"/>
        </w:rPr>
        <w:t xml:space="preserve">Der bemerkenswert schnelle Antriebsmotor mit einer Laufzeit von nur 3 Sekunden macht den neuen SAUTER ASV 215 zum weltweit einzigen kompakten Volumenstromregler mit dieser </w:t>
      </w:r>
      <w:r w:rsidRPr="00CF279A">
        <w:rPr>
          <w:rFonts w:cs="Arial"/>
          <w:color w:val="auto"/>
          <w:sz w:val="22"/>
          <w:szCs w:val="22"/>
          <w:lang w:val="de-CH"/>
        </w:rPr>
        <w:lastRenderedPageBreak/>
        <w:t>Geschwindigkeit. Somit ist er in allen kritischen Umgebungen einsetzbar – von Laborräumen und Reinräumen bis zu Operationssälen oder Patientenzimmern.</w:t>
      </w:r>
    </w:p>
    <w:p w:rsidR="00CF279A" w:rsidRDefault="00CF279A" w:rsidP="00CF279A">
      <w:pPr>
        <w:pStyle w:val="Fliesstext"/>
        <w:jc w:val="left"/>
        <w:rPr>
          <w:rFonts w:cs="Arial"/>
          <w:color w:val="auto"/>
          <w:sz w:val="22"/>
          <w:szCs w:val="22"/>
          <w:lang w:val="de-CH"/>
        </w:rPr>
      </w:pPr>
    </w:p>
    <w:p w:rsidR="00891C16" w:rsidRDefault="00CF279A" w:rsidP="00CF279A">
      <w:pPr>
        <w:pStyle w:val="Fliesstext"/>
        <w:jc w:val="left"/>
        <w:rPr>
          <w:rFonts w:cs="Arial"/>
          <w:color w:val="auto"/>
          <w:sz w:val="22"/>
          <w:szCs w:val="22"/>
          <w:lang w:val="de-CH"/>
        </w:rPr>
      </w:pPr>
      <w:r w:rsidRPr="00CF279A">
        <w:rPr>
          <w:rFonts w:cs="Arial"/>
          <w:color w:val="auto"/>
          <w:sz w:val="22"/>
          <w:szCs w:val="22"/>
          <w:lang w:val="de-CH"/>
        </w:rPr>
        <w:t>Für eine umfassende und energieeffiziente Raum- und Laborabzugsregelung ist der VAV-Kompaktregler von SAUTER erweiterbar mit Bediengeräten wie beispielsweise dem SAUTER FCCP 200 für die Anzeige und Bedienung, und integrierbar in die gesamte Gebäudeautomation, zum Beispiel mit einem Raumcontroller SAUTER ecos504.</w:t>
      </w:r>
      <w:r w:rsidR="00A9728F">
        <w:rPr>
          <w:rFonts w:cs="Arial"/>
          <w:color w:val="auto"/>
          <w:sz w:val="22"/>
          <w:szCs w:val="22"/>
          <w:lang w:val="de-CH"/>
        </w:rPr>
        <w:t xml:space="preserve"> </w:t>
      </w:r>
    </w:p>
    <w:p w:rsidR="00927B5F" w:rsidRDefault="00927B5F" w:rsidP="00927B5F">
      <w:pPr>
        <w:pStyle w:val="Fliesstext"/>
        <w:jc w:val="left"/>
        <w:rPr>
          <w:rFonts w:cs="Arial"/>
          <w:color w:val="auto"/>
          <w:sz w:val="22"/>
          <w:szCs w:val="22"/>
          <w:lang w:val="de-CH"/>
        </w:rPr>
      </w:pPr>
    </w:p>
    <w:p w:rsidR="00897742" w:rsidRDefault="00F61C24" w:rsidP="00C152A9">
      <w:pPr>
        <w:pStyle w:val="Fliesstext"/>
        <w:jc w:val="left"/>
        <w:rPr>
          <w:rFonts w:cs="Arial"/>
          <w:color w:val="auto"/>
          <w:sz w:val="22"/>
          <w:szCs w:val="22"/>
          <w:lang w:val="de-CH"/>
        </w:rPr>
      </w:pPr>
      <w:bookmarkStart w:id="0" w:name="_GoBack"/>
      <w:r>
        <w:rPr>
          <w:rFonts w:cs="Arial"/>
          <w:noProof/>
          <w:color w:val="auto"/>
          <w:sz w:val="22"/>
          <w:szCs w:val="22"/>
          <w:lang w:val="de-CH"/>
        </w:rPr>
        <w:drawing>
          <wp:inline distT="0" distB="0" distL="0" distR="0">
            <wp:extent cx="6228080" cy="2491105"/>
            <wp:effectExtent l="0" t="0" r="1270" b="444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_MM_ASV_215_pharma.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28080" cy="2491105"/>
                    </a:xfrm>
                    <a:prstGeom prst="rect">
                      <a:avLst/>
                    </a:prstGeom>
                  </pic:spPr>
                </pic:pic>
              </a:graphicData>
            </a:graphic>
          </wp:inline>
        </w:drawing>
      </w:r>
      <w:bookmarkEnd w:id="0"/>
    </w:p>
    <w:p w:rsidR="00891C16" w:rsidRPr="00897742" w:rsidRDefault="00891C16" w:rsidP="00897742">
      <w:pPr>
        <w:pStyle w:val="Fliesstext"/>
        <w:jc w:val="left"/>
        <w:rPr>
          <w:rFonts w:cs="Arial"/>
          <w:color w:val="auto"/>
          <w:sz w:val="22"/>
          <w:szCs w:val="22"/>
          <w:lang w:val="de-CH"/>
        </w:rPr>
      </w:pPr>
    </w:p>
    <w:p w:rsidR="00A031D4" w:rsidRDefault="00A031D4" w:rsidP="00A031D4">
      <w:pPr>
        <w:pStyle w:val="Fliesstext"/>
        <w:jc w:val="left"/>
        <w:rPr>
          <w:rFonts w:cs="Arial"/>
          <w:i/>
          <w:color w:val="auto"/>
          <w:sz w:val="22"/>
          <w:szCs w:val="22"/>
          <w:lang w:val="de-CH"/>
        </w:rPr>
      </w:pPr>
      <w:r w:rsidRPr="0052324F">
        <w:rPr>
          <w:rFonts w:cs="Arial"/>
          <w:i/>
          <w:color w:val="auto"/>
          <w:sz w:val="22"/>
          <w:szCs w:val="22"/>
          <w:lang w:val="de-CH"/>
        </w:rPr>
        <w:t>SAUTER sorgt weltweit als führender Lösungsanbieter für Gebäudeautomationstechnologie in «Green Buildings» für gute Klimaverhältnisse und Wohlbefinden in Lebensräumen mit Zukunft. SAUTER entwickelt, produziert und vertreibt als Spezialist Produkte und Systeme für energieeffiziente Gesamtlösungen und sichert mit umfassenden Dienstleistungen den energieoptimierten Betrieb von Gebäuden. Die Produkte, Lösungen und Dienstleistungen ermöglichen hohe Energieeffizienz während des gesamten Gebäudelebenszyklus von der Planung über die Realisierung bis zum Betrieb in Büro- und Verwaltungsgebäuden, Forschungs- und Bildungsstätten, Krankenhäusern, Industrie- und Laborgebäuden, Flughäfen, Freizeitanlagen, Hotels sowie Data Centers. Mit über 100-jähriger Erfahrung und erprobter Technologiekompetenz ist SAUTER ein ausgewiesener Systemintegrator, der für kontinuierliche Innovation und Schweizer Qualität bürgt. SAUTER schafft Nutzern wie Betreibern die Übersicht über Energieflüsse und -verbrauch und somit auch über die Kostenentwicklung.</w:t>
      </w:r>
    </w:p>
    <w:p w:rsidR="00A031D4" w:rsidRPr="0052324F" w:rsidRDefault="00A031D4" w:rsidP="00A031D4">
      <w:pPr>
        <w:pStyle w:val="Fliesstext"/>
        <w:jc w:val="left"/>
        <w:rPr>
          <w:rFonts w:cs="Arial"/>
          <w:i/>
          <w:color w:val="auto"/>
          <w:sz w:val="22"/>
          <w:szCs w:val="22"/>
          <w:lang w:val="de-CH"/>
        </w:rPr>
      </w:pPr>
    </w:p>
    <w:p w:rsidR="00A031D4" w:rsidRPr="0052324F" w:rsidRDefault="00A031D4" w:rsidP="00A031D4">
      <w:pPr>
        <w:pStyle w:val="Copytext"/>
        <w:pBdr>
          <w:top w:val="single" w:sz="4" w:space="0" w:color="auto"/>
          <w:left w:val="single" w:sz="4" w:space="12" w:color="auto"/>
          <w:bottom w:val="single" w:sz="4" w:space="0" w:color="auto"/>
          <w:right w:val="single" w:sz="4" w:space="0" w:color="auto"/>
        </w:pBdr>
        <w:spacing w:before="120" w:line="288" w:lineRule="auto"/>
        <w:ind w:left="180" w:right="26"/>
        <w:rPr>
          <w:rFonts w:cs="Arial"/>
          <w:bCs/>
          <w:color w:val="auto"/>
          <w:sz w:val="22"/>
          <w:szCs w:val="22"/>
          <w:lang w:val="de-CH"/>
        </w:rPr>
      </w:pPr>
      <w:r w:rsidRPr="0052324F">
        <w:rPr>
          <w:rFonts w:cs="Arial"/>
          <w:bCs/>
          <w:color w:val="auto"/>
          <w:sz w:val="22"/>
          <w:szCs w:val="22"/>
          <w:lang w:val="de-CH"/>
        </w:rPr>
        <w:t>SAUTER Gruppe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weltweit tätiges Unternehmen mit Hauptsitz in Basel, Schweiz</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Gründung im Jahre 1910, baut auf über 100-jährige Tradition und Erfahrung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beschäftigt </w:t>
      </w:r>
      <w:r w:rsidR="00824795">
        <w:rPr>
          <w:rFonts w:cs="Arial"/>
          <w:color w:val="auto"/>
          <w:sz w:val="22"/>
          <w:szCs w:val="22"/>
          <w:lang w:val="de-CH"/>
        </w:rPr>
        <w:t>über</w:t>
      </w:r>
      <w:r w:rsidR="00824795" w:rsidRPr="0052324F">
        <w:rPr>
          <w:rFonts w:cs="Arial"/>
          <w:color w:val="auto"/>
          <w:sz w:val="22"/>
          <w:szCs w:val="22"/>
          <w:lang w:val="de-CH"/>
        </w:rPr>
        <w:t xml:space="preserve"> 2</w:t>
      </w:r>
      <w:r w:rsidR="00824795">
        <w:rPr>
          <w:rFonts w:cs="Arial"/>
          <w:color w:val="auto"/>
          <w:sz w:val="22"/>
          <w:szCs w:val="22"/>
          <w:lang w:val="de-CH"/>
        </w:rPr>
        <w:t>3</w:t>
      </w:r>
      <w:r w:rsidR="00824795" w:rsidRPr="0052324F">
        <w:rPr>
          <w:rFonts w:cs="Arial"/>
          <w:color w:val="auto"/>
          <w:sz w:val="22"/>
          <w:szCs w:val="22"/>
          <w:lang w:val="de-CH"/>
        </w:rPr>
        <w:t xml:space="preserve">00 </w:t>
      </w:r>
      <w:r w:rsidRPr="0052324F">
        <w:rPr>
          <w:rFonts w:cs="Arial"/>
          <w:color w:val="auto"/>
          <w:sz w:val="22"/>
          <w:szCs w:val="22"/>
          <w:lang w:val="de-CH"/>
        </w:rPr>
        <w:t>Mitarbeiter, ist weltweit präsent und international tätig</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Gesamtlösungen im Gebäudemanagement aus einer Hand. Fokus: maximale Energieeffizienz und Nachhaltigkeit</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Investitions- und Betriebssicherheit während des gesamten Gebäudelebenszyklus</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s>
        <w:spacing w:line="288" w:lineRule="auto"/>
        <w:ind w:left="540" w:right="26"/>
        <w:jc w:val="left"/>
        <w:rPr>
          <w:rFonts w:cs="Arial"/>
          <w:color w:val="auto"/>
          <w:sz w:val="22"/>
          <w:szCs w:val="22"/>
          <w:lang w:val="de-CH"/>
        </w:rPr>
      </w:pPr>
      <w:r w:rsidRPr="0052324F">
        <w:rPr>
          <w:rFonts w:cs="Arial"/>
          <w:color w:val="auto"/>
          <w:sz w:val="22"/>
          <w:szCs w:val="22"/>
          <w:lang w:val="de-CH"/>
        </w:rPr>
        <w:t>technologisch führende Firma im Bereich der Gebäudeautomation und Systemintegration</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clear" w:pos="900"/>
          <w:tab w:val="num" w:pos="540"/>
          <w:tab w:val="left" w:pos="9072"/>
        </w:tabs>
        <w:spacing w:line="288" w:lineRule="auto"/>
        <w:ind w:left="540" w:right="26"/>
        <w:jc w:val="left"/>
        <w:rPr>
          <w:rFonts w:cs="Arial"/>
          <w:color w:val="auto"/>
          <w:sz w:val="22"/>
          <w:szCs w:val="22"/>
          <w:lang w:val="de-CH"/>
        </w:rPr>
      </w:pPr>
      <w:r w:rsidRPr="0052324F">
        <w:rPr>
          <w:rFonts w:cs="Arial"/>
          <w:color w:val="auto"/>
          <w:sz w:val="22"/>
          <w:szCs w:val="22"/>
          <w:lang w:val="de-CH"/>
        </w:rPr>
        <w:t xml:space="preserve">Mitglied der </w:t>
      </w:r>
      <w:proofErr w:type="spellStart"/>
      <w:r w:rsidRPr="0052324F">
        <w:rPr>
          <w:rFonts w:cs="Arial"/>
          <w:color w:val="auto"/>
          <w:sz w:val="22"/>
          <w:szCs w:val="22"/>
          <w:lang w:val="de-CH"/>
        </w:rPr>
        <w:t>eu.bac</w:t>
      </w:r>
      <w:proofErr w:type="spellEnd"/>
      <w:r w:rsidRPr="0052324F">
        <w:rPr>
          <w:rFonts w:cs="Arial"/>
          <w:color w:val="auto"/>
          <w:sz w:val="22"/>
          <w:szCs w:val="22"/>
          <w:lang w:val="de-CH"/>
        </w:rPr>
        <w:t xml:space="preserve">, von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Interest Group (BIG-EU), </w:t>
      </w:r>
      <w:proofErr w:type="spellStart"/>
      <w:r w:rsidRPr="0052324F">
        <w:rPr>
          <w:rFonts w:cs="Arial"/>
          <w:color w:val="auto"/>
          <w:sz w:val="22"/>
          <w:szCs w:val="22"/>
          <w:lang w:val="de-CH"/>
        </w:rPr>
        <w:t>BACnet</w:t>
      </w:r>
      <w:proofErr w:type="spellEnd"/>
      <w:r w:rsidRPr="0052324F">
        <w:rPr>
          <w:rFonts w:cs="Arial"/>
          <w:color w:val="auto"/>
          <w:sz w:val="22"/>
          <w:szCs w:val="22"/>
          <w:lang w:val="de-CH"/>
        </w:rPr>
        <w:t xml:space="preserve"> International, </w:t>
      </w:r>
      <w:proofErr w:type="spellStart"/>
      <w:r w:rsidRPr="0052324F">
        <w:rPr>
          <w:rFonts w:cs="Arial"/>
          <w:color w:val="auto"/>
          <w:sz w:val="22"/>
          <w:szCs w:val="22"/>
          <w:lang w:val="de-CH"/>
        </w:rPr>
        <w:t>EnOcean</w:t>
      </w:r>
      <w:proofErr w:type="spellEnd"/>
      <w:r w:rsidRPr="0052324F">
        <w:rPr>
          <w:rFonts w:cs="Arial"/>
          <w:color w:val="auto"/>
          <w:sz w:val="22"/>
          <w:szCs w:val="22"/>
          <w:lang w:val="de-CH"/>
        </w:rPr>
        <w:t xml:space="preserve"> Alliance</w:t>
      </w:r>
    </w:p>
    <w:p w:rsidR="00A031D4" w:rsidRPr="0052324F" w:rsidRDefault="00A031D4" w:rsidP="00A031D4">
      <w:pPr>
        <w:pStyle w:val="Copytext"/>
        <w:numPr>
          <w:ilvl w:val="0"/>
          <w:numId w:val="6"/>
        </w:numPr>
        <w:pBdr>
          <w:top w:val="single" w:sz="4" w:space="0" w:color="auto"/>
          <w:left w:val="single" w:sz="4" w:space="12" w:color="auto"/>
          <w:bottom w:val="single" w:sz="4" w:space="0" w:color="auto"/>
          <w:right w:val="single" w:sz="4" w:space="0" w:color="auto"/>
        </w:pBdr>
        <w:tabs>
          <w:tab w:val="num" w:pos="540"/>
        </w:tabs>
        <w:spacing w:after="120" w:line="276" w:lineRule="auto"/>
        <w:ind w:left="540" w:right="26"/>
        <w:jc w:val="left"/>
        <w:rPr>
          <w:sz w:val="22"/>
          <w:szCs w:val="22"/>
          <w:lang w:val="de-CH"/>
        </w:rPr>
      </w:pPr>
      <w:r w:rsidRPr="0052324F">
        <w:rPr>
          <w:color w:val="auto"/>
          <w:sz w:val="22"/>
          <w:szCs w:val="22"/>
          <w:lang w:val="de-CH"/>
        </w:rPr>
        <w:t>namhafte Referenzen auf www.sauter-controls</w:t>
      </w:r>
      <w:r w:rsidRPr="0052324F">
        <w:rPr>
          <w:sz w:val="22"/>
          <w:szCs w:val="22"/>
          <w:lang w:val="de-CH"/>
        </w:rPr>
        <w:t>.com</w:t>
      </w:r>
    </w:p>
    <w:sectPr w:rsidR="00A031D4" w:rsidRPr="0052324F" w:rsidSect="005D0114">
      <w:headerReference w:type="default" r:id="rId9"/>
      <w:footerReference w:type="default" r:id="rId10"/>
      <w:headerReference w:type="first" r:id="rId11"/>
      <w:footerReference w:type="first" r:id="rId12"/>
      <w:pgSz w:w="11906" w:h="16838" w:code="9"/>
      <w:pgMar w:top="3969" w:right="851" w:bottom="2081" w:left="1247" w:header="851"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163D" w:rsidRDefault="00B9163D">
      <w:pPr>
        <w:spacing w:line="240" w:lineRule="auto"/>
      </w:pPr>
      <w:r>
        <w:separator/>
      </w:r>
    </w:p>
  </w:endnote>
  <w:endnote w:type="continuationSeparator" w:id="0">
    <w:p w:rsidR="00B9163D" w:rsidRDefault="00B916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Light">
    <w:panose1 w:val="00000000000000000000"/>
    <w:charset w:val="00"/>
    <w:family w:val="modern"/>
    <w:notTrueType/>
    <w:pitch w:val="variable"/>
    <w:sig w:usb0="00000003" w:usb1="00000000" w:usb2="00000000" w:usb3="00000000" w:csb0="00000001" w:csb1="00000000"/>
  </w:font>
  <w:font w:name="Futura Book">
    <w:panose1 w:val="00000500000000000000"/>
    <w:charset w:val="00"/>
    <w:family w:val="moder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4EFD" w:rsidRPr="0056607C" w:rsidRDefault="00DA4EFD" w:rsidP="000B718B">
    <w:pPr>
      <w:pStyle w:val="Fusszeile"/>
      <w:rPr>
        <w:rFonts w:cs="Arial"/>
      </w:rPr>
    </w:pPr>
    <w:r w:rsidRPr="0056607C">
      <w:rPr>
        <w:rStyle w:val="06FusszeilefettChar"/>
        <w:rFonts w:ascii="Arial" w:hAnsi="Arial" w:cs="Arial"/>
      </w:rPr>
      <w:t xml:space="preserve">SAUTER </w:t>
    </w:r>
    <w:proofErr w:type="spellStart"/>
    <w:r w:rsidRPr="0056607C">
      <w:rPr>
        <w:rStyle w:val="06FusszeilefettChar"/>
        <w:rFonts w:ascii="Arial" w:hAnsi="Arial" w:cs="Arial"/>
      </w:rPr>
      <w:t>HeadOffice</w:t>
    </w:r>
    <w:proofErr w:type="spellEnd"/>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Style w:val="06FusszeilefettChar"/>
        <w:rFonts w:ascii="Arial" w:hAnsi="Arial" w:cs="Arial"/>
      </w:rPr>
      <w:t>Fr. Sauter AG</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Im Surinam 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CH - 4016 Basel</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Fon +41 (0) 61 6955-555</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Pr="0056607C">
      <w:rPr>
        <w:rFonts w:cs="Arial"/>
      </w:rPr>
      <w:t>Fax +41 (0) 61 6955-510</w:t>
    </w:r>
  </w:p>
  <w:p w:rsidR="00047C67" w:rsidRPr="00824795" w:rsidRDefault="00DA4EFD" w:rsidP="00042781">
    <w:pPr>
      <w:pStyle w:val="Fusszeile"/>
      <w:rPr>
        <w:rFonts w:cs="Arial"/>
      </w:rPr>
    </w:pPr>
    <w:r w:rsidRPr="0056607C">
      <w:rPr>
        <w:rFonts w:cs="Arial"/>
      </w:rPr>
      <w:t>Media-/Information-Services</w:t>
    </w:r>
    <w:r w:rsidR="000B718B" w:rsidRPr="0056607C">
      <w:rPr>
        <w:rFonts w:cs="Arial"/>
      </w:rPr>
      <w:t xml:space="preserve"> </w:t>
    </w:r>
    <w:r w:rsidR="000B718B" w:rsidRPr="0056607C">
      <w:rPr>
        <w:rStyle w:val="MittelpunkteChar"/>
      </w:rPr>
      <w:sym w:font="Symbol" w:char="F0B7"/>
    </w:r>
    <w:r w:rsidR="000B718B" w:rsidRPr="0056607C">
      <w:rPr>
        <w:rFonts w:cs="Arial"/>
      </w:rPr>
      <w:t xml:space="preserve"> </w:t>
    </w:r>
    <w:r w:rsidR="00DA37A2">
      <w:rPr>
        <w:noProof/>
      </w:rPr>
      <w:drawing>
        <wp:anchor distT="0" distB="0" distL="114300" distR="114300" simplePos="0" relativeHeight="251657216" behindDoc="1" locked="0" layoutInCell="1" allowOverlap="1" wp14:anchorId="75D009CC" wp14:editId="4914D031">
          <wp:simplePos x="0" y="0"/>
          <wp:positionH relativeFrom="column">
            <wp:posOffset>2057400</wp:posOffset>
          </wp:positionH>
          <wp:positionV relativeFrom="paragraph">
            <wp:posOffset>-274320</wp:posOffset>
          </wp:positionV>
          <wp:extent cx="4829175" cy="1076325"/>
          <wp:effectExtent l="0" t="0" r="9525" b="9525"/>
          <wp:wrapNone/>
          <wp:docPr id="10" name="Bild 22"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2" w:history="1">
      <w:r w:rsidR="00042781" w:rsidRPr="00A031D4">
        <w:rPr>
          <w:rStyle w:val="Hyperlink"/>
          <w:rFonts w:cs="Arial"/>
          <w:color w:val="auto"/>
          <w:u w:val="none"/>
        </w:rPr>
        <w:t>media@ch.sauter-bc.com</w:t>
      </w:r>
    </w:hyperlink>
    <w:r w:rsidR="00042781" w:rsidRPr="00A031D4">
      <w:rPr>
        <w:rStyle w:val="06FusszeilefettChar"/>
        <w:rFonts w:ascii="Arial" w:hAnsi="Arial" w:cs="Arial"/>
      </w:rPr>
      <w:t xml:space="preserve"> • Bild- und Textmaterial auch unter www.sauter-controls.com/media  </w:t>
    </w:r>
    <w:r w:rsidR="00047C67" w:rsidRPr="0056607C">
      <w:rPr>
        <w:rFonts w:cs="Arial"/>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1D4" w:rsidRPr="00A031D4" w:rsidRDefault="00DA37A2" w:rsidP="00A031D4">
    <w:pPr>
      <w:pStyle w:val="Fusszeile"/>
      <w:rPr>
        <w:rStyle w:val="06FusszeilefettChar"/>
        <w:rFonts w:ascii="Arial" w:hAnsi="Arial" w:cs="Arial"/>
      </w:rPr>
    </w:pPr>
    <w:r>
      <w:rPr>
        <w:noProof/>
      </w:rPr>
      <w:drawing>
        <wp:anchor distT="0" distB="0" distL="114300" distR="114300" simplePos="0" relativeHeight="251658240" behindDoc="1" locked="0" layoutInCell="1" allowOverlap="1" wp14:anchorId="51447EA1" wp14:editId="4BBAC6B2">
          <wp:simplePos x="0" y="0"/>
          <wp:positionH relativeFrom="column">
            <wp:posOffset>2057400</wp:posOffset>
          </wp:positionH>
          <wp:positionV relativeFrom="paragraph">
            <wp:posOffset>3175</wp:posOffset>
          </wp:positionV>
          <wp:extent cx="4829175" cy="1076325"/>
          <wp:effectExtent l="0" t="0" r="9525" b="9525"/>
          <wp:wrapNone/>
          <wp:docPr id="9" name="Bild 23" descr="Beschreibung: Sauter_Boegen_Briefbogen_4c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3" descr="Beschreibung: Sauter_Boegen_Briefbogen_4c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29175" cy="10763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0114" w:rsidRPr="0056607C">
      <w:rPr>
        <w:rStyle w:val="06FusszeilefettChar"/>
        <w:rFonts w:ascii="Arial" w:hAnsi="Arial" w:cs="Arial"/>
      </w:rPr>
      <w:t>S</w:t>
    </w:r>
    <w:r w:rsidR="00A031D4" w:rsidRPr="00A031D4">
      <w:rPr>
        <w:rStyle w:val="06FusszeilefettChar"/>
        <w:rFonts w:ascii="Arial" w:hAnsi="Arial" w:cs="Arial"/>
      </w:rPr>
      <w:t xml:space="preserve">AUTER </w:t>
    </w:r>
    <w:proofErr w:type="spellStart"/>
    <w:r w:rsidR="00A031D4" w:rsidRPr="00A031D4">
      <w:rPr>
        <w:rStyle w:val="06FusszeilefettChar"/>
        <w:rFonts w:ascii="Arial" w:hAnsi="Arial" w:cs="Arial"/>
      </w:rPr>
      <w:t>HeadOffice</w:t>
    </w:r>
    <w:proofErr w:type="spellEnd"/>
    <w:r w:rsidR="00A031D4" w:rsidRPr="00A031D4">
      <w:rPr>
        <w:rStyle w:val="06FusszeilefettChar"/>
        <w:rFonts w:ascii="Arial" w:hAnsi="Arial" w:cs="Arial"/>
      </w:rPr>
      <w:t xml:space="preserve"> • Fr. Sauter AG • Im Surinam 55 • CH - 4016 Basel • Fon +41 (0) 61 6955-555 • Fax +41 (0) 61 6955-510</w:t>
    </w:r>
  </w:p>
  <w:p w:rsidR="005D0114" w:rsidRPr="0056607C" w:rsidRDefault="00A031D4" w:rsidP="00042781">
    <w:pPr>
      <w:pStyle w:val="Fusszeile"/>
      <w:rPr>
        <w:rFonts w:cs="Arial"/>
      </w:rPr>
    </w:pPr>
    <w:r w:rsidRPr="00A031D4">
      <w:rPr>
        <w:rStyle w:val="06FusszeilefettChar"/>
        <w:rFonts w:ascii="Arial" w:hAnsi="Arial" w:cs="Arial"/>
      </w:rPr>
      <w:t xml:space="preserve">Media-/Information-Services • </w:t>
    </w:r>
    <w:hyperlink r:id="rId2" w:history="1">
      <w:r w:rsidRPr="00A031D4">
        <w:rPr>
          <w:rStyle w:val="Hyperlink"/>
          <w:rFonts w:cs="Arial"/>
          <w:color w:val="auto"/>
          <w:u w:val="none"/>
        </w:rPr>
        <w:t>media@ch.sauter-bc.com</w:t>
      </w:r>
    </w:hyperlink>
    <w:r w:rsidR="00042781" w:rsidRPr="00A031D4">
      <w:rPr>
        <w:rStyle w:val="06FusszeilefettChar"/>
        <w:rFonts w:ascii="Arial" w:hAnsi="Arial" w:cs="Arial"/>
      </w:rPr>
      <w:t xml:space="preserve"> • </w:t>
    </w:r>
    <w:r w:rsidRPr="00A031D4">
      <w:rPr>
        <w:rStyle w:val="06FusszeilefettChar"/>
        <w:rFonts w:ascii="Arial" w:hAnsi="Arial" w:cs="Arial"/>
      </w:rPr>
      <w:t xml:space="preserve">Bild- und Textmaterial auch unter www.sauter-controls.com/media  </w:t>
    </w:r>
    <w:r w:rsidR="0056607C" w:rsidRPr="0056607C">
      <w:rPr>
        <w:rFonts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163D" w:rsidRDefault="00B9163D">
      <w:pPr>
        <w:spacing w:line="240" w:lineRule="auto"/>
      </w:pPr>
      <w:r>
        <w:separator/>
      </w:r>
    </w:p>
  </w:footnote>
  <w:footnote w:type="continuationSeparator" w:id="0">
    <w:p w:rsidR="00B9163D" w:rsidRDefault="00B9163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0B718B" w:rsidTr="00DA37A2">
      <w:trPr>
        <w:trHeight w:val="719"/>
      </w:trPr>
      <w:tc>
        <w:tcPr>
          <w:tcW w:w="4974" w:type="dxa"/>
          <w:shd w:val="clear" w:color="auto" w:fill="auto"/>
        </w:tcPr>
        <w:p w:rsidR="000B718B" w:rsidRDefault="00DA37A2" w:rsidP="00DA37A2">
          <w:pPr>
            <w:pStyle w:val="Kopfzeile"/>
            <w:jc w:val="left"/>
          </w:pPr>
          <w:r>
            <w:rPr>
              <w:noProof/>
            </w:rPr>
            <w:drawing>
              <wp:inline distT="0" distB="0" distL="0" distR="0" wp14:anchorId="7B814C67" wp14:editId="2A5CF631">
                <wp:extent cx="1276350" cy="171450"/>
                <wp:effectExtent l="0" t="0" r="0" b="0"/>
                <wp:docPr id="8" name="Bild 1"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0B718B" w:rsidRDefault="000B718B" w:rsidP="000B718B">
          <w:pPr>
            <w:pStyle w:val="Kopfzeile"/>
          </w:pPr>
        </w:p>
      </w:tc>
      <w:tc>
        <w:tcPr>
          <w:tcW w:w="4974" w:type="dxa"/>
          <w:shd w:val="clear" w:color="auto" w:fill="auto"/>
        </w:tcPr>
        <w:p w:rsidR="000B718B" w:rsidRDefault="00DA37A2" w:rsidP="000B718B">
          <w:pPr>
            <w:pStyle w:val="Kopfzeile"/>
          </w:pPr>
          <w:r>
            <w:rPr>
              <w:noProof/>
            </w:rPr>
            <w:drawing>
              <wp:inline distT="0" distB="0" distL="0" distR="0" wp14:anchorId="4B5D897F" wp14:editId="5E70A2DA">
                <wp:extent cx="1809750" cy="419100"/>
                <wp:effectExtent l="0" t="0" r="0" b="0"/>
                <wp:docPr id="7" name="Bild 2"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rsidP="005D0114">
    <w:pPr>
      <w:pStyle w:val="Kopfzeile"/>
    </w:pPr>
  </w:p>
  <w:p w:rsidR="005D0114" w:rsidRDefault="005D0114" w:rsidP="005D0114">
    <w:pPr>
      <w:pStyle w:val="Kopfzeile"/>
    </w:pPr>
  </w:p>
  <w:p w:rsidR="005D0114" w:rsidRPr="00776882" w:rsidRDefault="005D0114" w:rsidP="00776882">
    <w:pPr>
      <w:pStyle w:val="Kopfzeile"/>
    </w:pPr>
    <w:r w:rsidRPr="00776882">
      <w:t xml:space="preserve">Seite </w:t>
    </w:r>
    <w:r w:rsidR="009A0EEE">
      <w:fldChar w:fldCharType="begin"/>
    </w:r>
    <w:r w:rsidR="009A0EEE">
      <w:instrText>PAGE   \* MERGEFORMAT</w:instrText>
    </w:r>
    <w:r w:rsidR="009A0EEE">
      <w:fldChar w:fldCharType="separate"/>
    </w:r>
    <w:r w:rsidR="00F61C24" w:rsidRPr="00F61C24">
      <w:rPr>
        <w:noProof/>
        <w:lang w:val="de-DE"/>
      </w:rPr>
      <w:t>2</w:t>
    </w:r>
    <w:r w:rsidR="009A0EEE">
      <w:fldChar w:fldCharType="end"/>
    </w:r>
  </w:p>
  <w:p w:rsidR="00047C67" w:rsidRPr="000B718B" w:rsidRDefault="00047C67" w:rsidP="000B718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4974"/>
      <w:gridCol w:w="4974"/>
    </w:tblGrid>
    <w:tr w:rsidR="005D0114" w:rsidTr="00DA37A2">
      <w:trPr>
        <w:trHeight w:val="719"/>
      </w:trPr>
      <w:tc>
        <w:tcPr>
          <w:tcW w:w="4974" w:type="dxa"/>
          <w:shd w:val="clear" w:color="auto" w:fill="auto"/>
        </w:tcPr>
        <w:p w:rsidR="005D0114" w:rsidRDefault="00DA37A2" w:rsidP="00DA37A2">
          <w:pPr>
            <w:pStyle w:val="Kopfzeile"/>
            <w:jc w:val="left"/>
          </w:pPr>
          <w:r>
            <w:rPr>
              <w:noProof/>
            </w:rPr>
            <w:drawing>
              <wp:inline distT="0" distB="0" distL="0" distR="0">
                <wp:extent cx="1276350" cy="171450"/>
                <wp:effectExtent l="0" t="0" r="0" b="0"/>
                <wp:docPr id="6" name="Bild 3" descr="Beschreibung: Medienmitteilung_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Beschreibung: Medienmitteilung_M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6350" cy="171450"/>
                        </a:xfrm>
                        <a:prstGeom prst="rect">
                          <a:avLst/>
                        </a:prstGeom>
                        <a:noFill/>
                        <a:ln>
                          <a:noFill/>
                        </a:ln>
                      </pic:spPr>
                    </pic:pic>
                  </a:graphicData>
                </a:graphic>
              </wp:inline>
            </w:drawing>
          </w:r>
        </w:p>
        <w:p w:rsidR="005D0114" w:rsidRDefault="005D0114" w:rsidP="005D0114">
          <w:pPr>
            <w:pStyle w:val="Kopfzeile"/>
          </w:pPr>
        </w:p>
      </w:tc>
      <w:tc>
        <w:tcPr>
          <w:tcW w:w="4974" w:type="dxa"/>
          <w:shd w:val="clear" w:color="auto" w:fill="auto"/>
        </w:tcPr>
        <w:p w:rsidR="005D0114" w:rsidRDefault="00DA37A2" w:rsidP="005D0114">
          <w:pPr>
            <w:pStyle w:val="Kopfzeile"/>
          </w:pPr>
          <w:r>
            <w:rPr>
              <w:noProof/>
            </w:rPr>
            <w:drawing>
              <wp:inline distT="0" distB="0" distL="0" distR="0">
                <wp:extent cx="1809750" cy="419100"/>
                <wp:effectExtent l="0" t="0" r="0" b="0"/>
                <wp:docPr id="5" name="Bild 4" descr="Beschreibung: D_Sauter_Logo_RZ_4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D_Sauter_Logo_RZ_4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419100"/>
                        </a:xfrm>
                        <a:prstGeom prst="rect">
                          <a:avLst/>
                        </a:prstGeom>
                        <a:noFill/>
                        <a:ln>
                          <a:noFill/>
                        </a:ln>
                      </pic:spPr>
                    </pic:pic>
                  </a:graphicData>
                </a:graphic>
              </wp:inline>
            </w:drawing>
          </w:r>
        </w:p>
      </w:tc>
    </w:tr>
  </w:tbl>
  <w:p w:rsidR="005D0114" w:rsidRDefault="005D011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2A861AC"/>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F21259E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B476914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84DA3FA4"/>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75DE36A0"/>
    <w:lvl w:ilvl="0">
      <w:start w:val="1"/>
      <w:numFmt w:val="bullet"/>
      <w:lvlText w:val=""/>
      <w:lvlJc w:val="left"/>
      <w:pPr>
        <w:tabs>
          <w:tab w:val="num" w:pos="360"/>
        </w:tabs>
        <w:ind w:left="360" w:hanging="360"/>
      </w:pPr>
      <w:rPr>
        <w:rFonts w:ascii="Symbol" w:hAnsi="Symbol" w:hint="default"/>
      </w:rPr>
    </w:lvl>
  </w:abstractNum>
  <w:abstractNum w:abstractNumId="5">
    <w:nsid w:val="20423E83"/>
    <w:multiLevelType w:val="hybridMultilevel"/>
    <w:tmpl w:val="D5E410BC"/>
    <w:lvl w:ilvl="0" w:tplc="04070001">
      <w:start w:val="1"/>
      <w:numFmt w:val="bullet"/>
      <w:lvlText w:val=""/>
      <w:lvlJc w:val="left"/>
      <w:pPr>
        <w:tabs>
          <w:tab w:val="num" w:pos="900"/>
        </w:tabs>
        <w:ind w:left="900" w:hanging="360"/>
      </w:pPr>
      <w:rPr>
        <w:rFonts w:ascii="Symbol" w:hAnsi="Symbol" w:hint="default"/>
      </w:rPr>
    </w:lvl>
    <w:lvl w:ilvl="1" w:tplc="04070003" w:tentative="1">
      <w:start w:val="1"/>
      <w:numFmt w:val="bullet"/>
      <w:lvlText w:val="o"/>
      <w:lvlJc w:val="left"/>
      <w:pPr>
        <w:tabs>
          <w:tab w:val="num" w:pos="1620"/>
        </w:tabs>
        <w:ind w:left="1620" w:hanging="360"/>
      </w:pPr>
      <w:rPr>
        <w:rFonts w:ascii="Courier New" w:hAnsi="Courier New" w:cs="Courier New" w:hint="default"/>
      </w:rPr>
    </w:lvl>
    <w:lvl w:ilvl="2" w:tplc="04070005" w:tentative="1">
      <w:start w:val="1"/>
      <w:numFmt w:val="bullet"/>
      <w:lvlText w:val=""/>
      <w:lvlJc w:val="left"/>
      <w:pPr>
        <w:tabs>
          <w:tab w:val="num" w:pos="2340"/>
        </w:tabs>
        <w:ind w:left="2340" w:hanging="360"/>
      </w:pPr>
      <w:rPr>
        <w:rFonts w:ascii="Wingdings" w:hAnsi="Wingdings" w:hint="default"/>
      </w:rPr>
    </w:lvl>
    <w:lvl w:ilvl="3" w:tplc="04070001" w:tentative="1">
      <w:start w:val="1"/>
      <w:numFmt w:val="bullet"/>
      <w:lvlText w:val=""/>
      <w:lvlJc w:val="left"/>
      <w:pPr>
        <w:tabs>
          <w:tab w:val="num" w:pos="3060"/>
        </w:tabs>
        <w:ind w:left="3060" w:hanging="360"/>
      </w:pPr>
      <w:rPr>
        <w:rFonts w:ascii="Symbol" w:hAnsi="Symbol" w:hint="default"/>
      </w:rPr>
    </w:lvl>
    <w:lvl w:ilvl="4" w:tplc="04070003" w:tentative="1">
      <w:start w:val="1"/>
      <w:numFmt w:val="bullet"/>
      <w:lvlText w:val="o"/>
      <w:lvlJc w:val="left"/>
      <w:pPr>
        <w:tabs>
          <w:tab w:val="num" w:pos="3780"/>
        </w:tabs>
        <w:ind w:left="3780" w:hanging="360"/>
      </w:pPr>
      <w:rPr>
        <w:rFonts w:ascii="Courier New" w:hAnsi="Courier New" w:cs="Courier New" w:hint="default"/>
      </w:rPr>
    </w:lvl>
    <w:lvl w:ilvl="5" w:tplc="04070005" w:tentative="1">
      <w:start w:val="1"/>
      <w:numFmt w:val="bullet"/>
      <w:lvlText w:val=""/>
      <w:lvlJc w:val="left"/>
      <w:pPr>
        <w:tabs>
          <w:tab w:val="num" w:pos="4500"/>
        </w:tabs>
        <w:ind w:left="4500" w:hanging="360"/>
      </w:pPr>
      <w:rPr>
        <w:rFonts w:ascii="Wingdings" w:hAnsi="Wingdings" w:hint="default"/>
      </w:rPr>
    </w:lvl>
    <w:lvl w:ilvl="6" w:tplc="04070001" w:tentative="1">
      <w:start w:val="1"/>
      <w:numFmt w:val="bullet"/>
      <w:lvlText w:val=""/>
      <w:lvlJc w:val="left"/>
      <w:pPr>
        <w:tabs>
          <w:tab w:val="num" w:pos="5220"/>
        </w:tabs>
        <w:ind w:left="5220" w:hanging="360"/>
      </w:pPr>
      <w:rPr>
        <w:rFonts w:ascii="Symbol" w:hAnsi="Symbol" w:hint="default"/>
      </w:rPr>
    </w:lvl>
    <w:lvl w:ilvl="7" w:tplc="04070003" w:tentative="1">
      <w:start w:val="1"/>
      <w:numFmt w:val="bullet"/>
      <w:lvlText w:val="o"/>
      <w:lvlJc w:val="left"/>
      <w:pPr>
        <w:tabs>
          <w:tab w:val="num" w:pos="5940"/>
        </w:tabs>
        <w:ind w:left="5940" w:hanging="360"/>
      </w:pPr>
      <w:rPr>
        <w:rFonts w:ascii="Courier New" w:hAnsi="Courier New" w:cs="Courier New" w:hint="default"/>
      </w:rPr>
    </w:lvl>
    <w:lvl w:ilvl="8" w:tplc="04070005" w:tentative="1">
      <w:start w:val="1"/>
      <w:numFmt w:val="bullet"/>
      <w:lvlText w:val=""/>
      <w:lvlJc w:val="left"/>
      <w:pPr>
        <w:tabs>
          <w:tab w:val="num" w:pos="6660"/>
        </w:tabs>
        <w:ind w:left="666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1D4"/>
    <w:rsid w:val="00026A09"/>
    <w:rsid w:val="00042781"/>
    <w:rsid w:val="000443B7"/>
    <w:rsid w:val="00047C67"/>
    <w:rsid w:val="000811F9"/>
    <w:rsid w:val="0009049C"/>
    <w:rsid w:val="000B718B"/>
    <w:rsid w:val="000C5C1C"/>
    <w:rsid w:val="00124456"/>
    <w:rsid w:val="00135F8E"/>
    <w:rsid w:val="0016184F"/>
    <w:rsid w:val="001C1FA8"/>
    <w:rsid w:val="002075F5"/>
    <w:rsid w:val="00212880"/>
    <w:rsid w:val="002431E2"/>
    <w:rsid w:val="002521BC"/>
    <w:rsid w:val="00257919"/>
    <w:rsid w:val="00286197"/>
    <w:rsid w:val="00291F34"/>
    <w:rsid w:val="002D471C"/>
    <w:rsid w:val="00311FFD"/>
    <w:rsid w:val="003678D7"/>
    <w:rsid w:val="003A14EB"/>
    <w:rsid w:val="003A3348"/>
    <w:rsid w:val="003B1D31"/>
    <w:rsid w:val="003D2DDC"/>
    <w:rsid w:val="003D3849"/>
    <w:rsid w:val="003F096C"/>
    <w:rsid w:val="00412BBB"/>
    <w:rsid w:val="00487EFC"/>
    <w:rsid w:val="004916F4"/>
    <w:rsid w:val="004952F4"/>
    <w:rsid w:val="004A3DA3"/>
    <w:rsid w:val="004C47B6"/>
    <w:rsid w:val="004C6890"/>
    <w:rsid w:val="00507458"/>
    <w:rsid w:val="0052324F"/>
    <w:rsid w:val="0053110D"/>
    <w:rsid w:val="00540E52"/>
    <w:rsid w:val="0056607C"/>
    <w:rsid w:val="005D0114"/>
    <w:rsid w:val="005D0F90"/>
    <w:rsid w:val="00645DA1"/>
    <w:rsid w:val="00667BDE"/>
    <w:rsid w:val="0067214E"/>
    <w:rsid w:val="006B7208"/>
    <w:rsid w:val="006E5606"/>
    <w:rsid w:val="00710286"/>
    <w:rsid w:val="00717586"/>
    <w:rsid w:val="00726623"/>
    <w:rsid w:val="00776882"/>
    <w:rsid w:val="007A59CC"/>
    <w:rsid w:val="00813292"/>
    <w:rsid w:val="00824795"/>
    <w:rsid w:val="00891C16"/>
    <w:rsid w:val="00897742"/>
    <w:rsid w:val="008A40C0"/>
    <w:rsid w:val="008A5E05"/>
    <w:rsid w:val="009032CC"/>
    <w:rsid w:val="0092287A"/>
    <w:rsid w:val="00927B5F"/>
    <w:rsid w:val="00944D45"/>
    <w:rsid w:val="00954CAD"/>
    <w:rsid w:val="00957BB2"/>
    <w:rsid w:val="00992D7C"/>
    <w:rsid w:val="009A0EEE"/>
    <w:rsid w:val="009A609B"/>
    <w:rsid w:val="00A031D4"/>
    <w:rsid w:val="00A20B47"/>
    <w:rsid w:val="00A24A9C"/>
    <w:rsid w:val="00A2624B"/>
    <w:rsid w:val="00A9728F"/>
    <w:rsid w:val="00AB3A23"/>
    <w:rsid w:val="00AF1918"/>
    <w:rsid w:val="00B113A0"/>
    <w:rsid w:val="00B229C2"/>
    <w:rsid w:val="00B77C7C"/>
    <w:rsid w:val="00B8321F"/>
    <w:rsid w:val="00B83BDF"/>
    <w:rsid w:val="00B84A1D"/>
    <w:rsid w:val="00B84BBC"/>
    <w:rsid w:val="00B9163D"/>
    <w:rsid w:val="00B97F0C"/>
    <w:rsid w:val="00BC704B"/>
    <w:rsid w:val="00BF10F0"/>
    <w:rsid w:val="00C136A4"/>
    <w:rsid w:val="00C152A9"/>
    <w:rsid w:val="00C219FB"/>
    <w:rsid w:val="00C5605B"/>
    <w:rsid w:val="00C606B1"/>
    <w:rsid w:val="00C7583D"/>
    <w:rsid w:val="00CF279A"/>
    <w:rsid w:val="00D068F0"/>
    <w:rsid w:val="00D14841"/>
    <w:rsid w:val="00D23AE3"/>
    <w:rsid w:val="00DA37A2"/>
    <w:rsid w:val="00DA4EFD"/>
    <w:rsid w:val="00DB2165"/>
    <w:rsid w:val="00DB2FBC"/>
    <w:rsid w:val="00E33705"/>
    <w:rsid w:val="00E42042"/>
    <w:rsid w:val="00E646B8"/>
    <w:rsid w:val="00E8369F"/>
    <w:rsid w:val="00E96ABA"/>
    <w:rsid w:val="00ED0F05"/>
    <w:rsid w:val="00ED1419"/>
    <w:rsid w:val="00F61C24"/>
    <w:rsid w:val="00F67BDA"/>
    <w:rsid w:val="00F85EBB"/>
    <w:rsid w:val="00F8703E"/>
    <w:rsid w:val="00F93198"/>
    <w:rsid w:val="00FD2CC1"/>
    <w:rsid w:val="00FE2768"/>
    <w:rsid w:val="00FF59FA"/>
    <w:rsid w:val="00FF71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3F096C"/>
    <w:pPr>
      <w:spacing w:line="260" w:lineRule="exact"/>
    </w:pPr>
    <w:rPr>
      <w:rFonts w:ascii="Arial" w:hAnsi="Arial"/>
      <w:sz w:val="18"/>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6882"/>
    <w:pPr>
      <w:tabs>
        <w:tab w:val="center" w:pos="4536"/>
        <w:tab w:val="right" w:pos="9072"/>
      </w:tabs>
      <w:spacing w:line="240" w:lineRule="auto"/>
      <w:jc w:val="right"/>
    </w:pPr>
  </w:style>
  <w:style w:type="paragraph" w:styleId="Fuzeile">
    <w:name w:val="footer"/>
    <w:basedOn w:val="Standard"/>
    <w:rsid w:val="000811F9"/>
    <w:pPr>
      <w:tabs>
        <w:tab w:val="center" w:pos="4536"/>
        <w:tab w:val="right" w:pos="9072"/>
      </w:tabs>
    </w:pPr>
  </w:style>
  <w:style w:type="paragraph" w:customStyle="1" w:styleId="01Adresszeile">
    <w:name w:val="01_Adresszeile"/>
    <w:basedOn w:val="Standard"/>
    <w:link w:val="01AdresszeileChar"/>
    <w:rsid w:val="000B718B"/>
    <w:pPr>
      <w:framePr w:w="4536" w:wrap="around" w:vAnchor="page" w:hAnchor="text" w:y="2836" w:anchorLock="1"/>
      <w:shd w:val="solid" w:color="FFFFFF" w:fill="FFFFFF"/>
      <w:spacing w:line="240" w:lineRule="auto"/>
    </w:pPr>
    <w:rPr>
      <w:rFonts w:ascii="Futura Light" w:hAnsi="Futura Light"/>
      <w:sz w:val="13"/>
      <w:szCs w:val="20"/>
    </w:rPr>
  </w:style>
  <w:style w:type="paragraph" w:customStyle="1" w:styleId="Fusszeile">
    <w:name w:val="Fusszeile"/>
    <w:basedOn w:val="Standard"/>
    <w:link w:val="FusszeileChar"/>
    <w:rsid w:val="00776882"/>
    <w:pPr>
      <w:tabs>
        <w:tab w:val="center" w:pos="4536"/>
        <w:tab w:val="right" w:pos="9072"/>
      </w:tabs>
      <w:spacing w:line="200" w:lineRule="exact"/>
    </w:pPr>
    <w:rPr>
      <w:sz w:val="14"/>
    </w:rPr>
  </w:style>
  <w:style w:type="character" w:customStyle="1" w:styleId="01AdresszeileChar">
    <w:name w:val="01_Adresszeile Char"/>
    <w:link w:val="01Adresszeile"/>
    <w:rsid w:val="000B718B"/>
    <w:rPr>
      <w:rFonts w:ascii="Futura Light" w:hAnsi="Futura Light"/>
      <w:sz w:val="13"/>
      <w:lang w:val="de-CH" w:eastAsia="de-CH" w:bidi="ar-SA"/>
    </w:rPr>
  </w:style>
  <w:style w:type="paragraph" w:customStyle="1" w:styleId="02Adressat">
    <w:name w:val="02_Adressat"/>
    <w:basedOn w:val="Standard"/>
    <w:rsid w:val="00124456"/>
    <w:pPr>
      <w:framePr w:w="4536" w:h="2325" w:wrap="around" w:vAnchor="page" w:hAnchor="text" w:y="3182" w:anchorLock="1"/>
      <w:shd w:val="solid" w:color="FFFFFF" w:fill="FFFFFF"/>
      <w:spacing w:line="264" w:lineRule="exact"/>
    </w:pPr>
    <w:rPr>
      <w:sz w:val="22"/>
      <w:szCs w:val="20"/>
    </w:rPr>
  </w:style>
  <w:style w:type="paragraph" w:customStyle="1" w:styleId="04Betreff">
    <w:name w:val="04_Betreff"/>
    <w:basedOn w:val="Standard"/>
    <w:rsid w:val="000B718B"/>
    <w:pPr>
      <w:framePr w:w="9809" w:wrap="around" w:vAnchor="page" w:hAnchor="text" w:y="6578" w:anchorLock="1"/>
      <w:shd w:val="solid" w:color="FFFFFF" w:fill="FFFFFF"/>
      <w:spacing w:after="480" w:line="264" w:lineRule="exact"/>
    </w:pPr>
    <w:rPr>
      <w:rFonts w:ascii="Futura Book" w:hAnsi="Futura Book"/>
      <w:sz w:val="20"/>
      <w:szCs w:val="20"/>
    </w:rPr>
  </w:style>
  <w:style w:type="paragraph" w:customStyle="1" w:styleId="02Anrede">
    <w:name w:val="02_Anrede"/>
    <w:basedOn w:val="Standard"/>
    <w:rsid w:val="00FD2CC1"/>
    <w:pPr>
      <w:spacing w:after="240"/>
    </w:pPr>
  </w:style>
  <w:style w:type="paragraph" w:styleId="Sprechblasentext">
    <w:name w:val="Balloon Text"/>
    <w:basedOn w:val="Standard"/>
    <w:semiHidden/>
    <w:rsid w:val="003B1D31"/>
    <w:rPr>
      <w:rFonts w:ascii="Tahoma" w:hAnsi="Tahoma" w:cs="Tahoma"/>
      <w:sz w:val="16"/>
      <w:szCs w:val="16"/>
    </w:rPr>
  </w:style>
  <w:style w:type="paragraph" w:customStyle="1" w:styleId="02Kontaktadresse">
    <w:name w:val="02_Kontaktadresse"/>
    <w:basedOn w:val="01Adresszeile"/>
    <w:rsid w:val="00ED1419"/>
    <w:pPr>
      <w:framePr w:w="2835" w:h="2325" w:wrap="around" w:x="6975" w:y="2978"/>
      <w:tabs>
        <w:tab w:val="left" w:pos="1276"/>
      </w:tabs>
      <w:spacing w:line="196" w:lineRule="exact"/>
    </w:pPr>
    <w:rPr>
      <w:sz w:val="14"/>
    </w:rPr>
  </w:style>
  <w:style w:type="paragraph" w:customStyle="1" w:styleId="Mittelpunkte">
    <w:name w:val="Mittelpunkte"/>
    <w:basedOn w:val="Fusszeile"/>
    <w:link w:val="MittelpunkteChar"/>
    <w:rsid w:val="000B718B"/>
    <w:rPr>
      <w:rFonts w:cs="Arial"/>
      <w:position w:val="2"/>
      <w:sz w:val="6"/>
      <w:szCs w:val="6"/>
    </w:rPr>
  </w:style>
  <w:style w:type="character" w:customStyle="1" w:styleId="FusszeileChar">
    <w:name w:val="Fusszeile Char"/>
    <w:link w:val="Fusszeile"/>
    <w:rsid w:val="00776882"/>
    <w:rPr>
      <w:rFonts w:ascii="Arial" w:hAnsi="Arial"/>
      <w:sz w:val="14"/>
      <w:szCs w:val="24"/>
      <w:lang w:val="de-CH" w:eastAsia="de-CH" w:bidi="ar-SA"/>
    </w:rPr>
  </w:style>
  <w:style w:type="character" w:customStyle="1" w:styleId="MittelpunkteChar">
    <w:name w:val="Mittelpunkte Char"/>
    <w:link w:val="Mittelpunkte"/>
    <w:rsid w:val="000B718B"/>
    <w:rPr>
      <w:rFonts w:ascii="Arial" w:hAnsi="Arial" w:cs="Arial"/>
      <w:position w:val="2"/>
      <w:sz w:val="6"/>
      <w:szCs w:val="6"/>
      <w:lang w:val="de-CH" w:eastAsia="de-CH" w:bidi="ar-SA"/>
    </w:rPr>
  </w:style>
  <w:style w:type="paragraph" w:customStyle="1" w:styleId="Formatvorlage01AdresszeileFett">
    <w:name w:val="Formatvorlage 01_Adresszeile + Fett"/>
    <w:basedOn w:val="01Adresszeile"/>
    <w:link w:val="Formatvorlage01AdresszeileFettChar"/>
    <w:rsid w:val="00124456"/>
    <w:pPr>
      <w:framePr w:wrap="around"/>
    </w:pPr>
    <w:rPr>
      <w:b/>
      <w:bCs/>
    </w:rPr>
  </w:style>
  <w:style w:type="character" w:customStyle="1" w:styleId="Formatvorlage01AdresszeileFettChar">
    <w:name w:val="Formatvorlage 01_Adresszeile + Fett Char"/>
    <w:link w:val="Formatvorlage01AdresszeileFett"/>
    <w:rsid w:val="00124456"/>
    <w:rPr>
      <w:rFonts w:ascii="Futura Light" w:hAnsi="Futura Light"/>
      <w:b/>
      <w:bCs/>
      <w:sz w:val="13"/>
      <w:lang w:val="de-CH" w:eastAsia="de-CH" w:bidi="ar-SA"/>
    </w:rPr>
  </w:style>
  <w:style w:type="paragraph" w:customStyle="1" w:styleId="FormatvorlageFormatvorlage01AdresszeileFettNichtFett">
    <w:name w:val="Formatvorlage Formatvorlage 01_Adresszeile + Fett + Nicht Fett"/>
    <w:basedOn w:val="Formatvorlage01AdresszeileFett"/>
    <w:link w:val="FormatvorlageFormatvorlage01AdresszeileFettNichtFettChar"/>
    <w:rsid w:val="00124456"/>
    <w:pPr>
      <w:framePr w:h="284" w:wrap="around"/>
    </w:pPr>
    <w:rPr>
      <w:b w:val="0"/>
      <w:bCs w:val="0"/>
    </w:rPr>
  </w:style>
  <w:style w:type="character" w:customStyle="1" w:styleId="FormatvorlageFormatvorlage01AdresszeileFettNichtFettChar">
    <w:name w:val="Formatvorlage Formatvorlage 01_Adresszeile + Fett + Nicht Fett Char"/>
    <w:link w:val="FormatvorlageFormatvorlage01AdresszeileFettNichtFett"/>
    <w:rsid w:val="00124456"/>
    <w:rPr>
      <w:rFonts w:ascii="Futura Light" w:hAnsi="Futura Light"/>
      <w:b/>
      <w:bCs/>
      <w:sz w:val="13"/>
      <w:lang w:val="de-CH" w:eastAsia="de-CH" w:bidi="ar-SA"/>
    </w:rPr>
  </w:style>
  <w:style w:type="character" w:styleId="Hyperlink">
    <w:name w:val="Hyperlink"/>
    <w:rsid w:val="00DA4EFD"/>
    <w:rPr>
      <w:color w:val="0000FF"/>
      <w:u w:val="single"/>
    </w:rPr>
  </w:style>
  <w:style w:type="paragraph" w:customStyle="1" w:styleId="EinfacherAbsatz">
    <w:name w:val="[Einfacher Absatz]"/>
    <w:basedOn w:val="Standard"/>
    <w:rsid w:val="00DA4EFD"/>
    <w:pPr>
      <w:autoSpaceDE w:val="0"/>
      <w:autoSpaceDN w:val="0"/>
      <w:adjustRightInd w:val="0"/>
      <w:spacing w:line="288" w:lineRule="auto"/>
      <w:textAlignment w:val="center"/>
    </w:pPr>
    <w:rPr>
      <w:rFonts w:ascii="Times New Roman" w:hAnsi="Times New Roman"/>
      <w:color w:val="000000"/>
      <w:sz w:val="24"/>
      <w:lang w:val="de-DE"/>
    </w:rPr>
  </w:style>
  <w:style w:type="table" w:styleId="Tabellenraster">
    <w:name w:val="Table Grid"/>
    <w:basedOn w:val="NormaleTabelle"/>
    <w:rsid w:val="000B718B"/>
    <w:pPr>
      <w:spacing w:line="2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Standard"/>
    <w:link w:val="TextChar"/>
    <w:rsid w:val="000B718B"/>
    <w:pPr>
      <w:autoSpaceDE w:val="0"/>
      <w:autoSpaceDN w:val="0"/>
      <w:adjustRightInd w:val="0"/>
      <w:spacing w:line="320" w:lineRule="atLeast"/>
      <w:jc w:val="both"/>
      <w:textAlignment w:val="center"/>
    </w:pPr>
    <w:rPr>
      <w:rFonts w:ascii="Futura Light" w:hAnsi="Futura Light" w:cs="Futura Light"/>
      <w:color w:val="000000"/>
      <w:sz w:val="20"/>
      <w:szCs w:val="20"/>
      <w:lang w:val="de-DE"/>
    </w:rPr>
  </w:style>
  <w:style w:type="paragraph" w:customStyle="1" w:styleId="05Fliesstextfett">
    <w:name w:val="05_Fliesstext_fett"/>
    <w:basedOn w:val="Text"/>
    <w:link w:val="05FliesstextfettChar"/>
    <w:rsid w:val="000B718B"/>
    <w:rPr>
      <w:rFonts w:ascii="Futura Book" w:hAnsi="Futura Book"/>
    </w:rPr>
  </w:style>
  <w:style w:type="character" w:customStyle="1" w:styleId="TextChar">
    <w:name w:val="Text Char"/>
    <w:link w:val="Text"/>
    <w:rsid w:val="000B718B"/>
    <w:rPr>
      <w:rFonts w:ascii="Futura Light" w:hAnsi="Futura Light" w:cs="Futura Light"/>
      <w:color w:val="000000"/>
      <w:lang w:val="de-DE" w:eastAsia="de-CH" w:bidi="ar-SA"/>
    </w:rPr>
  </w:style>
  <w:style w:type="character" w:customStyle="1" w:styleId="05FliesstextfettChar">
    <w:name w:val="05_Fliesstext_fett Char"/>
    <w:link w:val="05Fliesstextfett"/>
    <w:rsid w:val="000B718B"/>
    <w:rPr>
      <w:rFonts w:ascii="Futura Book" w:hAnsi="Futura Book" w:cs="Futura Light"/>
      <w:color w:val="000000"/>
      <w:lang w:val="de-DE" w:eastAsia="de-CH" w:bidi="ar-SA"/>
    </w:rPr>
  </w:style>
  <w:style w:type="paragraph" w:customStyle="1" w:styleId="06Headline">
    <w:name w:val="06_Headline"/>
    <w:basedOn w:val="Text"/>
    <w:link w:val="06HeadlineChar"/>
    <w:rsid w:val="000B718B"/>
    <w:rPr>
      <w:rFonts w:ascii="Futura Book" w:hAnsi="Futura Book"/>
      <w:sz w:val="24"/>
    </w:rPr>
  </w:style>
  <w:style w:type="character" w:customStyle="1" w:styleId="06HeadlineChar">
    <w:name w:val="06_Headline Char"/>
    <w:link w:val="06Headline"/>
    <w:rsid w:val="000B718B"/>
    <w:rPr>
      <w:rFonts w:ascii="Futura Book" w:hAnsi="Futura Book" w:cs="Futura Light"/>
      <w:color w:val="000000"/>
      <w:sz w:val="24"/>
      <w:lang w:val="de-DE" w:eastAsia="de-CH" w:bidi="ar-SA"/>
    </w:rPr>
  </w:style>
  <w:style w:type="paragraph" w:customStyle="1" w:styleId="06Fusszeilefett">
    <w:name w:val="06_Fusszeile_fett"/>
    <w:basedOn w:val="Fusszeile"/>
    <w:link w:val="06FusszeilefettChar"/>
    <w:rsid w:val="000B718B"/>
    <w:rPr>
      <w:rFonts w:ascii="Futura Book" w:hAnsi="Futura Book"/>
    </w:rPr>
  </w:style>
  <w:style w:type="character" w:customStyle="1" w:styleId="06FusszeilefettChar">
    <w:name w:val="06_Fusszeile_fett Char"/>
    <w:link w:val="06Fusszeilefett"/>
    <w:rsid w:val="000B718B"/>
    <w:rPr>
      <w:rFonts w:ascii="Futura Book" w:hAnsi="Futura Book"/>
      <w:sz w:val="14"/>
      <w:szCs w:val="24"/>
      <w:lang w:val="de-CH" w:eastAsia="de-CH" w:bidi="ar-SA"/>
    </w:rPr>
  </w:style>
  <w:style w:type="character" w:styleId="Seitenzahl">
    <w:name w:val="page number"/>
    <w:basedOn w:val="Absatz-Standardschriftart"/>
    <w:rsid w:val="005D0114"/>
  </w:style>
  <w:style w:type="paragraph" w:styleId="Titel">
    <w:name w:val="Title"/>
    <w:basedOn w:val="Text"/>
    <w:qFormat/>
    <w:rsid w:val="00776882"/>
    <w:rPr>
      <w:rFonts w:ascii="Arial" w:hAnsi="Arial" w:cs="Futura Book"/>
      <w:sz w:val="22"/>
      <w:szCs w:val="22"/>
    </w:rPr>
  </w:style>
  <w:style w:type="paragraph" w:customStyle="1" w:styleId="Lead">
    <w:name w:val="Lead"/>
    <w:basedOn w:val="Text"/>
    <w:qFormat/>
    <w:rsid w:val="00776882"/>
    <w:rPr>
      <w:rFonts w:ascii="Arial" w:hAnsi="Arial" w:cs="Futura Book"/>
      <w:i/>
    </w:rPr>
  </w:style>
  <w:style w:type="paragraph" w:customStyle="1" w:styleId="Fliesstext">
    <w:name w:val="Fliesstext"/>
    <w:basedOn w:val="Text"/>
    <w:qFormat/>
    <w:rsid w:val="00776882"/>
    <w:rPr>
      <w:rFonts w:ascii="Arial" w:hAnsi="Arial"/>
    </w:rPr>
  </w:style>
  <w:style w:type="paragraph" w:customStyle="1" w:styleId="Zwischentitel">
    <w:name w:val="Zwischentitel"/>
    <w:basedOn w:val="Text"/>
    <w:qFormat/>
    <w:rsid w:val="00776882"/>
    <w:rPr>
      <w:rFonts w:ascii="Arial" w:hAnsi="Arial" w:cs="Futura Book"/>
      <w:b/>
    </w:rPr>
  </w:style>
  <w:style w:type="paragraph" w:styleId="Datum">
    <w:name w:val="Date"/>
    <w:basedOn w:val="Standard"/>
    <w:rsid w:val="00776882"/>
    <w:pPr>
      <w:autoSpaceDE w:val="0"/>
      <w:autoSpaceDN w:val="0"/>
      <w:adjustRightInd w:val="0"/>
      <w:spacing w:line="288" w:lineRule="auto"/>
      <w:textAlignment w:val="center"/>
    </w:pPr>
    <w:rPr>
      <w:rFonts w:cs="Futura Light"/>
      <w:color w:val="000000"/>
      <w:sz w:val="20"/>
      <w:szCs w:val="20"/>
      <w:lang w:val="de-DE"/>
    </w:rPr>
  </w:style>
  <w:style w:type="paragraph" w:customStyle="1" w:styleId="FusszeiteLIGHT">
    <w:name w:val="Fusszeite LIGHT"/>
    <w:basedOn w:val="Standard"/>
    <w:rsid w:val="0056607C"/>
    <w:pPr>
      <w:autoSpaceDE w:val="0"/>
      <w:autoSpaceDN w:val="0"/>
      <w:adjustRightInd w:val="0"/>
      <w:spacing w:line="200" w:lineRule="atLeast"/>
      <w:textAlignment w:val="center"/>
    </w:pPr>
    <w:rPr>
      <w:rFonts w:ascii="Futura Light" w:hAnsi="Futura Light" w:cs="Futura Light"/>
      <w:color w:val="000000"/>
      <w:sz w:val="14"/>
      <w:szCs w:val="14"/>
      <w:lang w:val="de-DE"/>
    </w:rPr>
  </w:style>
  <w:style w:type="character" w:customStyle="1" w:styleId="FusszeileBOOK">
    <w:name w:val="Fusszeile BOOK"/>
    <w:rsid w:val="0056607C"/>
    <w:rPr>
      <w:rFonts w:ascii="Futura Book" w:hAnsi="Futura Book" w:cs="Futura Book"/>
      <w:sz w:val="14"/>
      <w:szCs w:val="14"/>
    </w:rPr>
  </w:style>
  <w:style w:type="paragraph" w:customStyle="1" w:styleId="Copytext">
    <w:name w:val="Copytext"/>
    <w:basedOn w:val="Standard"/>
    <w:rsid w:val="00A031D4"/>
    <w:pPr>
      <w:autoSpaceDE w:val="0"/>
      <w:autoSpaceDN w:val="0"/>
      <w:adjustRightInd w:val="0"/>
      <w:spacing w:line="320" w:lineRule="atLeast"/>
      <w:jc w:val="both"/>
      <w:textAlignment w:val="center"/>
    </w:pPr>
    <w:rPr>
      <w:rFonts w:cs="Futura Light"/>
      <w:color w:val="000000"/>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footer2.xml.rels><?xml version="1.0" encoding="UTF-8" standalone="yes"?>
<Relationships xmlns="http://schemas.openxmlformats.org/package/2006/relationships"><Relationship Id="rId2" Type="http://schemas.openxmlformats.org/officeDocument/2006/relationships/hyperlink" Target="mailto:media@ch.sauter-bc.com" TargetMode="External"/><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sgr.com\sgr\sba\departments\PUBLIC\Vorlagen\2010\Word%20DE\Diverse_Word-Vorlagen_SBA\Medienmittelung_Word_d.dotx" TargetMode="External"/></Relationships>
</file>

<file path=word/theme/theme1.xml><?xml version="1.0" encoding="utf-8"?>
<a:theme xmlns:a="http://schemas.openxmlformats.org/drawingml/2006/main" name="Sauter Design DE">
  <a:themeElements>
    <a:clrScheme name="SAUTER Designfarben">
      <a:dk1>
        <a:srgbClr val="000000"/>
      </a:dk1>
      <a:lt1>
        <a:srgbClr val="FFFFFF"/>
      </a:lt1>
      <a:dk2>
        <a:srgbClr val="0082C8"/>
      </a:dk2>
      <a:lt2>
        <a:srgbClr val="C8DFEC"/>
      </a:lt2>
      <a:accent1>
        <a:srgbClr val="0082C8"/>
      </a:accent1>
      <a:accent2>
        <a:srgbClr val="99C7ED"/>
      </a:accent2>
      <a:accent3>
        <a:srgbClr val="F8DE22"/>
      </a:accent3>
      <a:accent4>
        <a:srgbClr val="004286"/>
      </a:accent4>
      <a:accent5>
        <a:srgbClr val="C8DFEC"/>
      </a:accent5>
      <a:accent6>
        <a:srgbClr val="87888A"/>
      </a:accent6>
      <a:hlink>
        <a:srgbClr val="000000"/>
      </a:hlink>
      <a:folHlink>
        <a:srgbClr val="C6C7C8"/>
      </a:folHlink>
    </a:clrScheme>
    <a:fontScheme name="Sauter Design Schriften">
      <a:majorFont>
        <a:latin typeface="Arial"/>
        <a:ea typeface=""/>
        <a:cs typeface=""/>
      </a:majorFont>
      <a:minorFont>
        <a:latin typeface="Arial"/>
        <a:ea typeface=""/>
        <a:cs typeface=""/>
      </a:minorFont>
    </a:fontScheme>
    <a:fmtScheme name="Couture">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Medienmittelung_Word_d.dotx</Template>
  <TotalTime>0</TotalTime>
  <Pages>3</Pages>
  <Words>510</Words>
  <Characters>3687</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Fr</vt:lpstr>
    </vt:vector>
  </TitlesOfParts>
  <Company>Fr. Sauter AG</Company>
  <LinksUpToDate>false</LinksUpToDate>
  <CharactersWithSpaces>4189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dc:title>
  <dc:creator>Lidia Randazzo</dc:creator>
  <cp:lastModifiedBy>Lidia Randazzo</cp:lastModifiedBy>
  <cp:revision>4</cp:revision>
  <cp:lastPrinted>2012-05-08T20:54:00Z</cp:lastPrinted>
  <dcterms:created xsi:type="dcterms:W3CDTF">2017-02-06T08:50:00Z</dcterms:created>
  <dcterms:modified xsi:type="dcterms:W3CDTF">2017-02-06T09:08:00Z</dcterms:modified>
</cp:coreProperties>
</file>