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891C16" w:rsidP="0056607C">
      <w:pPr>
        <w:pStyle w:val="Datum"/>
        <w:framePr w:w="9809" w:h="567" w:hRule="exact" w:wrap="around" w:vAnchor="page" w:hAnchor="text" w:y="3120" w:anchorLock="1"/>
        <w:rPr>
          <w:rFonts w:cs="Arial"/>
          <w:sz w:val="22"/>
          <w:szCs w:val="22"/>
        </w:rPr>
      </w:pPr>
      <w:bookmarkStart w:id="0" w:name="_GoBack"/>
      <w:bookmarkEnd w:id="0"/>
      <w:r>
        <w:rPr>
          <w:rFonts w:cs="Arial"/>
          <w:sz w:val="22"/>
          <w:szCs w:val="22"/>
        </w:rPr>
        <w:t>1</w:t>
      </w:r>
      <w:r w:rsidR="00C152A9">
        <w:rPr>
          <w:rFonts w:cs="Arial"/>
          <w:sz w:val="22"/>
          <w:szCs w:val="22"/>
        </w:rPr>
        <w:t>4</w:t>
      </w:r>
      <w:r w:rsidR="00A031D4" w:rsidRPr="00A031D4">
        <w:rPr>
          <w:rFonts w:cs="Arial"/>
          <w:sz w:val="22"/>
          <w:szCs w:val="22"/>
        </w:rPr>
        <w:t xml:space="preserve">. </w:t>
      </w:r>
      <w:r w:rsidR="00C152A9">
        <w:rPr>
          <w:rFonts w:cs="Arial"/>
          <w:sz w:val="22"/>
          <w:szCs w:val="22"/>
        </w:rPr>
        <w:t>Juni</w:t>
      </w:r>
      <w:r>
        <w:rPr>
          <w:rFonts w:cs="Arial"/>
          <w:sz w:val="22"/>
          <w:szCs w:val="22"/>
        </w:rPr>
        <w:t xml:space="preserve"> </w:t>
      </w:r>
      <w:r w:rsidR="00A031D4" w:rsidRPr="00A031D4">
        <w:rPr>
          <w:rFonts w:cs="Arial"/>
          <w:sz w:val="22"/>
          <w:szCs w:val="22"/>
        </w:rPr>
        <w:t>201</w:t>
      </w:r>
      <w:r w:rsidR="00897742">
        <w:rPr>
          <w:rFonts w:cs="Arial"/>
          <w:sz w:val="22"/>
          <w:szCs w:val="22"/>
        </w:rPr>
        <w:t>6</w:t>
      </w:r>
    </w:p>
    <w:p w:rsidR="00A031D4" w:rsidRPr="00C152A9" w:rsidRDefault="00C152A9" w:rsidP="00891C16">
      <w:pPr>
        <w:rPr>
          <w:rFonts w:cs="Arial"/>
          <w:b/>
          <w:sz w:val="28"/>
          <w:szCs w:val="28"/>
        </w:rPr>
      </w:pPr>
      <w:r w:rsidRPr="00C152A9">
        <w:rPr>
          <w:rFonts w:cs="Arial"/>
          <w:b/>
          <w:sz w:val="28"/>
          <w:szCs w:val="28"/>
        </w:rPr>
        <w:t>Der Raumcontroller für alle Gewerke: SAUTER ecos505</w:t>
      </w:r>
    </w:p>
    <w:p w:rsidR="00A031D4" w:rsidRDefault="00A031D4" w:rsidP="0052324F">
      <w:pPr>
        <w:spacing w:line="320" w:lineRule="atLeast"/>
        <w:rPr>
          <w:rFonts w:cs="Arial"/>
          <w:i/>
          <w:sz w:val="22"/>
          <w:szCs w:val="22"/>
        </w:rPr>
      </w:pPr>
    </w:p>
    <w:p w:rsidR="00A031D4" w:rsidRPr="0052324F" w:rsidRDefault="00C152A9" w:rsidP="0052324F">
      <w:pPr>
        <w:spacing w:line="320" w:lineRule="atLeast"/>
        <w:rPr>
          <w:rFonts w:cs="Arial"/>
          <w:sz w:val="22"/>
          <w:szCs w:val="22"/>
          <w:lang w:val="de-DE"/>
        </w:rPr>
      </w:pPr>
      <w:r w:rsidRPr="00C152A9">
        <w:rPr>
          <w:rFonts w:cs="Arial"/>
          <w:i/>
          <w:sz w:val="22"/>
          <w:szCs w:val="22"/>
        </w:rPr>
        <w:t xml:space="preserve">Der neuste SAUTER Raumcontroller arbeitet </w:t>
      </w:r>
      <w:proofErr w:type="spellStart"/>
      <w:r w:rsidRPr="00C152A9">
        <w:rPr>
          <w:rFonts w:cs="Arial"/>
          <w:i/>
          <w:sz w:val="22"/>
          <w:szCs w:val="22"/>
        </w:rPr>
        <w:t>gewerkeübergreifend</w:t>
      </w:r>
      <w:proofErr w:type="spellEnd"/>
      <w:r w:rsidRPr="00C152A9">
        <w:rPr>
          <w:rFonts w:cs="Arial"/>
          <w:i/>
          <w:sz w:val="22"/>
          <w:szCs w:val="22"/>
        </w:rPr>
        <w:t xml:space="preserve"> und vereint DALI, KNX und SMI in einem Gerät. So verbindet der SAUTER ecos505 die Gewerke Sonnenschutz, Beleuchtung und Raumklimaregelung für eine integrale und energieeffiziente Raumautomation </w:t>
      </w:r>
      <w:r>
        <w:rPr>
          <w:rFonts w:cs="Arial"/>
          <w:i/>
          <w:sz w:val="22"/>
          <w:szCs w:val="22"/>
        </w:rPr>
        <w:t>nach individuellen Bedürfnissen</w:t>
      </w:r>
      <w:r w:rsidR="00A2624B" w:rsidRPr="0052324F">
        <w:rPr>
          <w:rFonts w:cs="Arial"/>
          <w:i/>
          <w:sz w:val="22"/>
          <w:szCs w:val="22"/>
        </w:rPr>
        <w:t>.</w:t>
      </w:r>
    </w:p>
    <w:p w:rsidR="00A031D4" w:rsidRPr="0052324F" w:rsidRDefault="00A031D4" w:rsidP="0052324F">
      <w:pPr>
        <w:pStyle w:val="Fliesstext"/>
        <w:jc w:val="left"/>
        <w:rPr>
          <w:rFonts w:cs="Arial"/>
          <w:color w:val="auto"/>
          <w:sz w:val="22"/>
          <w:szCs w:val="22"/>
          <w:lang w:val="de-CH"/>
        </w:rPr>
      </w:pPr>
    </w:p>
    <w:p w:rsidR="00C152A9" w:rsidRDefault="00C152A9" w:rsidP="00C152A9">
      <w:pPr>
        <w:pStyle w:val="Fliesstext"/>
        <w:jc w:val="left"/>
        <w:rPr>
          <w:rFonts w:cs="Arial"/>
          <w:color w:val="auto"/>
          <w:sz w:val="22"/>
          <w:szCs w:val="22"/>
          <w:lang w:val="de-CH"/>
        </w:rPr>
      </w:pPr>
      <w:r w:rsidRPr="00C152A9">
        <w:rPr>
          <w:rFonts w:cs="Arial"/>
          <w:color w:val="auto"/>
          <w:sz w:val="22"/>
          <w:szCs w:val="22"/>
          <w:lang w:val="de-CH"/>
        </w:rPr>
        <w:t xml:space="preserve">Mit dem neuen Raumcontroller ecos505 bietet SAUTER ein Gerät zur Integration aller Gewerke. Das neuste Mitglied der Systemfamilie SAUTER EY-modulo 5 ermöglicht mit seiner Kommunikationsfähigkeit eine integrierte Raumautomation mit bedarfsgeführter Regelung von Raumklima, Beleuchtung und Sonnenschutz.  </w:t>
      </w:r>
    </w:p>
    <w:p w:rsidR="00C152A9" w:rsidRPr="00C152A9" w:rsidRDefault="00C152A9" w:rsidP="00C152A9">
      <w:pPr>
        <w:pStyle w:val="Fliesstext"/>
        <w:jc w:val="left"/>
        <w:rPr>
          <w:rFonts w:cs="Arial"/>
          <w:color w:val="auto"/>
          <w:sz w:val="22"/>
          <w:szCs w:val="22"/>
          <w:lang w:val="de-CH"/>
        </w:rPr>
      </w:pPr>
    </w:p>
    <w:p w:rsidR="00C152A9" w:rsidRPr="00C152A9" w:rsidRDefault="00C152A9" w:rsidP="00C152A9">
      <w:pPr>
        <w:pStyle w:val="Fliesstext"/>
        <w:jc w:val="left"/>
        <w:rPr>
          <w:rFonts w:cs="Arial"/>
          <w:b/>
          <w:color w:val="auto"/>
          <w:sz w:val="22"/>
          <w:szCs w:val="22"/>
          <w:lang w:val="de-CH"/>
        </w:rPr>
      </w:pPr>
      <w:r w:rsidRPr="00C152A9">
        <w:rPr>
          <w:rFonts w:cs="Arial"/>
          <w:b/>
          <w:color w:val="auto"/>
          <w:sz w:val="22"/>
          <w:szCs w:val="22"/>
          <w:lang w:val="de-CH"/>
        </w:rPr>
        <w:t>Digitale Integration</w:t>
      </w:r>
    </w:p>
    <w:p w:rsidR="00C152A9" w:rsidRDefault="00C152A9" w:rsidP="00C152A9">
      <w:pPr>
        <w:pStyle w:val="Fliesstext"/>
        <w:jc w:val="left"/>
        <w:rPr>
          <w:rFonts w:cs="Arial"/>
          <w:color w:val="auto"/>
          <w:sz w:val="22"/>
          <w:szCs w:val="22"/>
          <w:lang w:val="de-CH"/>
        </w:rPr>
      </w:pPr>
      <w:r w:rsidRPr="00C152A9">
        <w:rPr>
          <w:rFonts w:cs="Arial"/>
          <w:color w:val="auto"/>
          <w:sz w:val="22"/>
          <w:szCs w:val="22"/>
          <w:lang w:val="de-CH"/>
        </w:rPr>
        <w:t>SAUTER ecos505 verfügt als grosser Bruder der Raumautomationsstation ecos504 über bis zu drei zusätzliche digitale Schnittstellen für offene Kommunikationsprotokolle wie DALI, KNX oder auch SMI. Die KNX-Schnittstelle dient als Bindeglied zum Elektrogewerk und ermöglicht es, KNX-</w:t>
      </w:r>
      <w:proofErr w:type="spellStart"/>
      <w:r w:rsidRPr="00C152A9">
        <w:rPr>
          <w:rFonts w:cs="Arial"/>
          <w:color w:val="auto"/>
          <w:sz w:val="22"/>
          <w:szCs w:val="22"/>
          <w:lang w:val="de-CH"/>
        </w:rPr>
        <w:t>Touchpanel</w:t>
      </w:r>
      <w:proofErr w:type="spellEnd"/>
      <w:r w:rsidRPr="00C152A9">
        <w:rPr>
          <w:rFonts w:cs="Arial"/>
          <w:color w:val="auto"/>
          <w:sz w:val="22"/>
          <w:szCs w:val="22"/>
          <w:lang w:val="de-CH"/>
        </w:rPr>
        <w:t xml:space="preserve"> oder andere KNX-Aktoren und -Sensoren direkt am Raumcontroller zu integrieren. Über die DALI-Schnittstelle lassen sich Leuchten mit DALI-EVGs, Präsenzmelder und Helligkeitssensoren einbinden. Da der ecos505 mit bis zu drei Kommunikationsschnittstellen bestückt sein kann, lassen sich DALI, KNX und andere digitale Schnittstellen gleichzeitig nutzen. Die moderne Controller-Architektur ist für weitere Kommunikationsmodule vorbereitet. Mit SMI beispielsweise lässt sich die intelligente Sonnenschutzsteuerung problemlos realisieren. </w:t>
      </w:r>
    </w:p>
    <w:p w:rsidR="00C152A9" w:rsidRPr="00C152A9" w:rsidRDefault="00C152A9" w:rsidP="00C152A9">
      <w:pPr>
        <w:pStyle w:val="Fliesstext"/>
        <w:jc w:val="left"/>
        <w:rPr>
          <w:rFonts w:cs="Arial"/>
          <w:color w:val="auto"/>
          <w:sz w:val="22"/>
          <w:szCs w:val="22"/>
          <w:lang w:val="de-CH"/>
        </w:rPr>
      </w:pPr>
    </w:p>
    <w:p w:rsidR="00C152A9" w:rsidRPr="00C152A9" w:rsidRDefault="00C152A9" w:rsidP="00C152A9">
      <w:pPr>
        <w:pStyle w:val="Fliesstext"/>
        <w:jc w:val="left"/>
        <w:rPr>
          <w:rFonts w:cs="Arial"/>
          <w:b/>
          <w:color w:val="auto"/>
          <w:sz w:val="22"/>
          <w:szCs w:val="22"/>
          <w:lang w:val="de-CH"/>
        </w:rPr>
      </w:pPr>
      <w:r w:rsidRPr="00C152A9">
        <w:rPr>
          <w:rFonts w:cs="Arial"/>
          <w:b/>
          <w:color w:val="auto"/>
          <w:sz w:val="22"/>
          <w:szCs w:val="22"/>
          <w:lang w:val="de-CH"/>
        </w:rPr>
        <w:t>Modular, flexibel, energiesparend</w:t>
      </w:r>
    </w:p>
    <w:p w:rsidR="00C152A9" w:rsidRDefault="00C152A9" w:rsidP="00C152A9">
      <w:pPr>
        <w:pStyle w:val="Fliesstext"/>
        <w:jc w:val="left"/>
        <w:rPr>
          <w:rFonts w:cs="Arial"/>
          <w:color w:val="auto"/>
          <w:sz w:val="22"/>
          <w:szCs w:val="22"/>
          <w:lang w:val="de-CH"/>
        </w:rPr>
      </w:pPr>
      <w:r w:rsidRPr="00C152A9">
        <w:rPr>
          <w:rFonts w:cs="Arial"/>
          <w:color w:val="auto"/>
          <w:sz w:val="22"/>
          <w:szCs w:val="22"/>
          <w:lang w:val="de-CH"/>
        </w:rPr>
        <w:t xml:space="preserve">Der SAUTER ecos505 arbeitet mit abgesetzten </w:t>
      </w:r>
      <w:proofErr w:type="spellStart"/>
      <w:r w:rsidRPr="00C152A9">
        <w:rPr>
          <w:rFonts w:cs="Arial"/>
          <w:color w:val="auto"/>
          <w:sz w:val="22"/>
          <w:szCs w:val="22"/>
          <w:lang w:val="de-CH"/>
        </w:rPr>
        <w:t>ecoLink</w:t>
      </w:r>
      <w:proofErr w:type="spellEnd"/>
      <w:r w:rsidRPr="00C152A9">
        <w:rPr>
          <w:rFonts w:cs="Arial"/>
          <w:color w:val="auto"/>
          <w:sz w:val="22"/>
          <w:szCs w:val="22"/>
          <w:lang w:val="de-CH"/>
        </w:rPr>
        <w:t xml:space="preserve"> I/O-Modulen, was bei der Anbindung von Feldgeräten eine maximale Flexibilität gewährleistet. Der kompakte Regler ist frei programmierbar und bietet historische Daten, Zeitpläne, Kalender, COV sowie Raumfunktionen nach VDI 3813. Raumbediengeräte lassen sich direkt anschliessen und es können so bis zu acht Räume mit einem Controller automatisiert werden. </w:t>
      </w:r>
    </w:p>
    <w:p w:rsidR="00C152A9" w:rsidRPr="00C152A9" w:rsidRDefault="00C152A9" w:rsidP="00C152A9">
      <w:pPr>
        <w:pStyle w:val="Fliesstext"/>
        <w:jc w:val="left"/>
        <w:rPr>
          <w:rFonts w:cs="Arial"/>
          <w:color w:val="auto"/>
          <w:sz w:val="22"/>
          <w:szCs w:val="22"/>
          <w:lang w:val="de-CH"/>
        </w:rPr>
      </w:pPr>
    </w:p>
    <w:p w:rsidR="00C152A9" w:rsidRDefault="00C152A9" w:rsidP="00C152A9">
      <w:pPr>
        <w:pStyle w:val="Fliesstext"/>
        <w:jc w:val="left"/>
        <w:rPr>
          <w:rFonts w:cs="Arial"/>
          <w:color w:val="auto"/>
          <w:sz w:val="22"/>
          <w:szCs w:val="22"/>
          <w:lang w:val="de-CH"/>
        </w:rPr>
      </w:pPr>
      <w:r w:rsidRPr="00C152A9">
        <w:rPr>
          <w:rFonts w:cs="Arial"/>
          <w:color w:val="auto"/>
          <w:sz w:val="22"/>
          <w:szCs w:val="22"/>
          <w:lang w:val="de-CH"/>
        </w:rPr>
        <w:t xml:space="preserve">Über das </w:t>
      </w:r>
      <w:proofErr w:type="spellStart"/>
      <w:r w:rsidRPr="00C152A9">
        <w:rPr>
          <w:rFonts w:cs="Arial"/>
          <w:color w:val="auto"/>
          <w:sz w:val="22"/>
          <w:szCs w:val="22"/>
          <w:lang w:val="de-CH"/>
        </w:rPr>
        <w:t>EnOcean</w:t>
      </w:r>
      <w:proofErr w:type="spellEnd"/>
      <w:r w:rsidRPr="00C152A9">
        <w:rPr>
          <w:rFonts w:cs="Arial"/>
          <w:color w:val="auto"/>
          <w:sz w:val="22"/>
          <w:szCs w:val="22"/>
          <w:lang w:val="de-CH"/>
        </w:rPr>
        <w:t xml:space="preserve">-Funk-Interface lassen sich auch drahtlose </w:t>
      </w:r>
      <w:proofErr w:type="spellStart"/>
      <w:r w:rsidRPr="00C152A9">
        <w:rPr>
          <w:rFonts w:cs="Arial"/>
          <w:color w:val="auto"/>
          <w:sz w:val="22"/>
          <w:szCs w:val="22"/>
          <w:lang w:val="de-CH"/>
        </w:rPr>
        <w:t>EnOcean</w:t>
      </w:r>
      <w:proofErr w:type="spellEnd"/>
      <w:r w:rsidRPr="00C152A9">
        <w:rPr>
          <w:rFonts w:cs="Arial"/>
          <w:color w:val="auto"/>
          <w:sz w:val="22"/>
          <w:szCs w:val="22"/>
          <w:lang w:val="de-CH"/>
        </w:rPr>
        <w:t xml:space="preserve">-Raumbediengeräte und  Sensoren einbinden. So eignet sich der SAUTER ecos505 auch hervorragend für die Regelung offener und flexibler Raumkonzepte. Der SAUTER ecos505 ist ein frei programmierbarer </w:t>
      </w:r>
      <w:proofErr w:type="spellStart"/>
      <w:r w:rsidRPr="00C152A9">
        <w:rPr>
          <w:rFonts w:cs="Arial"/>
          <w:color w:val="auto"/>
          <w:sz w:val="22"/>
          <w:szCs w:val="22"/>
          <w:lang w:val="de-CH"/>
        </w:rPr>
        <w:t>BACnet</w:t>
      </w:r>
      <w:proofErr w:type="spellEnd"/>
      <w:r w:rsidRPr="00C152A9">
        <w:rPr>
          <w:rFonts w:cs="Arial"/>
          <w:color w:val="auto"/>
          <w:sz w:val="22"/>
          <w:szCs w:val="22"/>
          <w:lang w:val="de-CH"/>
        </w:rPr>
        <w:t>-</w:t>
      </w:r>
      <w:r w:rsidRPr="00C152A9">
        <w:rPr>
          <w:rFonts w:cs="Arial"/>
          <w:color w:val="auto"/>
          <w:sz w:val="22"/>
          <w:szCs w:val="22"/>
          <w:lang w:val="de-CH"/>
        </w:rPr>
        <w:lastRenderedPageBreak/>
        <w:t xml:space="preserve">Building-Controller (B-BC). Zur Konfiguration des Reglers bietet sich die Engineering-Plattform SAUTER CASE Suite an. </w:t>
      </w:r>
    </w:p>
    <w:p w:rsidR="00C152A9" w:rsidRPr="00C152A9" w:rsidRDefault="00C152A9" w:rsidP="00C152A9">
      <w:pPr>
        <w:pStyle w:val="Fliesstext"/>
        <w:jc w:val="left"/>
        <w:rPr>
          <w:rFonts w:cs="Arial"/>
          <w:color w:val="auto"/>
          <w:sz w:val="22"/>
          <w:szCs w:val="22"/>
          <w:lang w:val="de-CH"/>
        </w:rPr>
      </w:pPr>
    </w:p>
    <w:p w:rsidR="00891C16" w:rsidRDefault="00C152A9" w:rsidP="00C152A9">
      <w:pPr>
        <w:pStyle w:val="Fliesstext"/>
        <w:jc w:val="left"/>
        <w:rPr>
          <w:rFonts w:cs="Arial"/>
          <w:color w:val="auto"/>
          <w:sz w:val="22"/>
          <w:szCs w:val="22"/>
          <w:lang w:val="de-CH"/>
        </w:rPr>
      </w:pPr>
      <w:r w:rsidRPr="00C152A9">
        <w:rPr>
          <w:rFonts w:cs="Arial"/>
          <w:color w:val="auto"/>
          <w:sz w:val="22"/>
          <w:szCs w:val="22"/>
          <w:lang w:val="de-CH"/>
        </w:rPr>
        <w:t>Alle nutzbaren ECO-Funktionen sorgen für höchste Energieeffizienz gemäss EN 15232. So wird der Energieverbrauch erheblich reduziert und gleichzeitig der Komfort für die Raumnutzer gewährleistet.</w:t>
      </w:r>
      <w:r w:rsidR="00A9728F">
        <w:rPr>
          <w:rFonts w:cs="Arial"/>
          <w:color w:val="auto"/>
          <w:sz w:val="22"/>
          <w:szCs w:val="22"/>
          <w:lang w:val="de-CH"/>
        </w:rPr>
        <w:t xml:space="preserve"> </w:t>
      </w:r>
    </w:p>
    <w:p w:rsidR="00897742" w:rsidRDefault="00897742" w:rsidP="00C152A9">
      <w:pPr>
        <w:pStyle w:val="Fliesstext"/>
        <w:jc w:val="left"/>
        <w:rPr>
          <w:rFonts w:cs="Arial"/>
          <w:color w:val="auto"/>
          <w:sz w:val="22"/>
          <w:szCs w:val="22"/>
          <w:lang w:val="de-CH"/>
        </w:rPr>
      </w:pPr>
    </w:p>
    <w:p w:rsidR="00891C16" w:rsidRPr="00897742" w:rsidRDefault="00C152A9" w:rsidP="00897742">
      <w:pPr>
        <w:pStyle w:val="Fliesstext"/>
        <w:jc w:val="left"/>
        <w:rPr>
          <w:rFonts w:cs="Arial"/>
          <w:color w:val="auto"/>
          <w:sz w:val="22"/>
          <w:szCs w:val="22"/>
          <w:lang w:val="de-CH"/>
        </w:rPr>
      </w:pPr>
      <w:r>
        <w:rPr>
          <w:rFonts w:cs="Arial"/>
          <w:noProof/>
          <w:color w:val="auto"/>
          <w:sz w:val="22"/>
          <w:szCs w:val="22"/>
          <w:lang w:val="de-CH"/>
        </w:rPr>
        <w:drawing>
          <wp:inline distT="0" distB="0" distL="0" distR="0">
            <wp:extent cx="6228080" cy="2489200"/>
            <wp:effectExtent l="0" t="0" r="127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ecos505_doc.jpg"/>
                    <pic:cNvPicPr/>
                  </pic:nvPicPr>
                  <pic:blipFill>
                    <a:blip r:embed="rId8">
                      <a:extLst>
                        <a:ext uri="{28A0092B-C50C-407E-A947-70E740481C1C}">
                          <a14:useLocalDpi xmlns:a14="http://schemas.microsoft.com/office/drawing/2010/main" val="0"/>
                        </a:ext>
                      </a:extLst>
                    </a:blip>
                    <a:stretch>
                      <a:fillRect/>
                    </a:stretch>
                  </pic:blipFill>
                  <pic:spPr>
                    <a:xfrm>
                      <a:off x="0" y="0"/>
                      <a:ext cx="6228080" cy="2489200"/>
                    </a:xfrm>
                    <a:prstGeom prst="rect">
                      <a:avLst/>
                    </a:prstGeom>
                  </pic:spPr>
                </pic:pic>
              </a:graphicData>
            </a:graphic>
          </wp:inline>
        </w:drawing>
      </w:r>
    </w:p>
    <w:p w:rsidR="00A2624B" w:rsidRPr="0052324F" w:rsidRDefault="00A2624B" w:rsidP="00897742">
      <w:pPr>
        <w:pStyle w:val="Fliesstext"/>
        <w:jc w:val="left"/>
        <w:rPr>
          <w:rFonts w:cs="Arial"/>
          <w:i/>
          <w:color w:val="auto"/>
          <w:sz w:val="22"/>
          <w:szCs w:val="22"/>
          <w:lang w:val="de-CH"/>
        </w:rPr>
      </w:pPr>
    </w:p>
    <w:p w:rsidR="00A031D4" w:rsidRDefault="00A031D4" w:rsidP="00A031D4">
      <w:pPr>
        <w:pStyle w:val="Fliesstext"/>
        <w:jc w:val="left"/>
        <w:rPr>
          <w:rFonts w:cs="Arial"/>
          <w:i/>
          <w:color w:val="auto"/>
          <w:sz w:val="22"/>
          <w:szCs w:val="22"/>
          <w:lang w:val="de-CH"/>
        </w:rPr>
      </w:pPr>
      <w:r w:rsidRPr="0052324F">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C152A9" w:rsidRPr="0052324F" w:rsidRDefault="00C152A9" w:rsidP="00A031D4">
      <w:pPr>
        <w:pStyle w:val="Fliesstext"/>
        <w:jc w:val="left"/>
        <w:rPr>
          <w:rFonts w:cs="Arial"/>
          <w:i/>
          <w:color w:val="auto"/>
          <w:sz w:val="22"/>
          <w:szCs w:val="22"/>
          <w:lang w:val="de-CH"/>
        </w:rPr>
      </w:pP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lastRenderedPageBreak/>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824795">
        <w:rPr>
          <w:rFonts w:cs="Arial"/>
          <w:color w:val="auto"/>
          <w:sz w:val="22"/>
          <w:szCs w:val="22"/>
          <w:lang w:val="de-CH"/>
        </w:rPr>
        <w:t>über</w:t>
      </w:r>
      <w:r w:rsidR="00824795" w:rsidRPr="0052324F">
        <w:rPr>
          <w:rFonts w:cs="Arial"/>
          <w:color w:val="auto"/>
          <w:sz w:val="22"/>
          <w:szCs w:val="22"/>
          <w:lang w:val="de-CH"/>
        </w:rPr>
        <w:t xml:space="preserve"> 2</w:t>
      </w:r>
      <w:r w:rsidR="00824795">
        <w:rPr>
          <w:rFonts w:cs="Arial"/>
          <w:color w:val="auto"/>
          <w:sz w:val="22"/>
          <w:szCs w:val="22"/>
          <w:lang w:val="de-CH"/>
        </w:rPr>
        <w:t>3</w:t>
      </w:r>
      <w:r w:rsidR="00824795" w:rsidRPr="0052324F">
        <w:rPr>
          <w:rFonts w:cs="Arial"/>
          <w:color w:val="auto"/>
          <w:sz w:val="22"/>
          <w:szCs w:val="22"/>
          <w:lang w:val="de-CH"/>
        </w:rPr>
        <w:t xml:space="preserve">00 </w:t>
      </w:r>
      <w:r w:rsidRPr="0052324F">
        <w:rPr>
          <w:rFonts w:cs="Arial"/>
          <w:color w:val="auto"/>
          <w:sz w:val="22"/>
          <w:szCs w:val="22"/>
          <w:lang w:val="de-CH"/>
        </w:rPr>
        <w:t>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047C67" w:rsidRPr="00824795" w:rsidRDefault="00DA4EFD" w:rsidP="00042781">
    <w:pPr>
      <w:pStyle w:val="Fusszeile"/>
      <w:rPr>
        <w:rFonts w:cs="Arial"/>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DA37A2">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5D0114" w:rsidRPr="0056607C" w:rsidRDefault="00A031D4" w:rsidP="00042781">
    <w:pPr>
      <w:pStyle w:val="Fusszeile"/>
      <w:rPr>
        <w:rFonts w:cs="Arial"/>
      </w:rPr>
    </w:pPr>
    <w:r w:rsidRPr="00A031D4">
      <w:rPr>
        <w:rStyle w:val="06FusszeilefettChar"/>
        <w:rFonts w:ascii="Arial" w:hAnsi="Arial" w:cs="Arial"/>
      </w:rPr>
      <w:t xml:space="preserve">Media-/Information-Services • </w:t>
    </w:r>
    <w:hyperlink r:id="rId2" w:history="1">
      <w:r w:rsidRPr="00A031D4">
        <w:rPr>
          <w:rStyle w:val="Hyperlink"/>
          <w:rFonts w:cs="Arial"/>
          <w:color w:val="auto"/>
          <w:u w:val="none"/>
        </w:rPr>
        <w:t>media@ch.sauter-bc.com</w:t>
      </w:r>
    </w:hyperlink>
    <w:r w:rsidR="00042781" w:rsidRPr="00A031D4">
      <w:rPr>
        <w:rStyle w:val="06FusszeilefettChar"/>
        <w:rFonts w:ascii="Arial" w:hAnsi="Arial" w:cs="Arial"/>
      </w:rPr>
      <w:t xml:space="preserve"> • </w:t>
    </w: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540E52">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40E52"/>
    <w:rsid w:val="0056607C"/>
    <w:rsid w:val="005D0114"/>
    <w:rsid w:val="005D0F90"/>
    <w:rsid w:val="00645DA1"/>
    <w:rsid w:val="00667BDE"/>
    <w:rsid w:val="006B7208"/>
    <w:rsid w:val="006E5606"/>
    <w:rsid w:val="00710286"/>
    <w:rsid w:val="00717586"/>
    <w:rsid w:val="00726623"/>
    <w:rsid w:val="00776882"/>
    <w:rsid w:val="007A59CC"/>
    <w:rsid w:val="00813292"/>
    <w:rsid w:val="00824795"/>
    <w:rsid w:val="00891C16"/>
    <w:rsid w:val="00897742"/>
    <w:rsid w:val="008A40C0"/>
    <w:rsid w:val="008A5E05"/>
    <w:rsid w:val="009032CC"/>
    <w:rsid w:val="0092287A"/>
    <w:rsid w:val="00944D45"/>
    <w:rsid w:val="00957BB2"/>
    <w:rsid w:val="00992D7C"/>
    <w:rsid w:val="009A609B"/>
    <w:rsid w:val="00A031D4"/>
    <w:rsid w:val="00A20B47"/>
    <w:rsid w:val="00A24A9C"/>
    <w:rsid w:val="00A2624B"/>
    <w:rsid w:val="00A9728F"/>
    <w:rsid w:val="00AB3A23"/>
    <w:rsid w:val="00AF1918"/>
    <w:rsid w:val="00B229C2"/>
    <w:rsid w:val="00B77C7C"/>
    <w:rsid w:val="00B8321F"/>
    <w:rsid w:val="00B83BDF"/>
    <w:rsid w:val="00B84BBC"/>
    <w:rsid w:val="00B9163D"/>
    <w:rsid w:val="00B97F0C"/>
    <w:rsid w:val="00BC704B"/>
    <w:rsid w:val="00BF10F0"/>
    <w:rsid w:val="00C136A4"/>
    <w:rsid w:val="00C152A9"/>
    <w:rsid w:val="00C219FB"/>
    <w:rsid w:val="00C5605B"/>
    <w:rsid w:val="00C606B1"/>
    <w:rsid w:val="00D068F0"/>
    <w:rsid w:val="00D14841"/>
    <w:rsid w:val="00D23AE3"/>
    <w:rsid w:val="00DA37A2"/>
    <w:rsid w:val="00DA4EFD"/>
    <w:rsid w:val="00DB2165"/>
    <w:rsid w:val="00DB2FBC"/>
    <w:rsid w:val="00E33705"/>
    <w:rsid w:val="00E42042"/>
    <w:rsid w:val="00E646B8"/>
    <w:rsid w:val="00E8369F"/>
    <w:rsid w:val="00E96ABA"/>
    <w:rsid w:val="00ED0F05"/>
    <w:rsid w:val="00ED1419"/>
    <w:rsid w:val="00F67BDA"/>
    <w:rsid w:val="00F85EBB"/>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500</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2016-06-08T12:53:00Z</dcterms:created>
  <dcterms:modified xsi:type="dcterms:W3CDTF">2016-06-08T13:20:00Z</dcterms:modified>
</cp:coreProperties>
</file>