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B43701" w:rsidP="0056607C">
      <w:pPr>
        <w:pStyle w:val="Datum"/>
        <w:framePr w:w="9809" w:h="567" w:hRule="exact" w:wrap="around" w:vAnchor="page" w:hAnchor="text" w:y="3120" w:anchorLock="1"/>
        <w:rPr>
          <w:rFonts w:cs="Arial"/>
          <w:sz w:val="22"/>
          <w:szCs w:val="22"/>
          <w:lang w:val="fr-CH"/>
        </w:rPr>
      </w:pPr>
      <w:r>
        <w:rPr>
          <w:rFonts w:cs="Arial"/>
          <w:sz w:val="22"/>
          <w:szCs w:val="22"/>
          <w:lang w:val="fr-CH"/>
        </w:rPr>
        <w:t>30</w:t>
      </w:r>
      <w:r w:rsidR="00104154">
        <w:rPr>
          <w:rFonts w:cs="Arial"/>
          <w:sz w:val="22"/>
          <w:szCs w:val="22"/>
          <w:lang w:val="fr-CH"/>
        </w:rPr>
        <w:t xml:space="preserve"> </w:t>
      </w:r>
      <w:r>
        <w:rPr>
          <w:rFonts w:cs="Arial"/>
          <w:sz w:val="22"/>
          <w:szCs w:val="22"/>
          <w:lang w:val="fr-CH"/>
        </w:rPr>
        <w:t>novembre</w:t>
      </w:r>
      <w:r w:rsidR="00EA57E8" w:rsidRPr="00DA3503">
        <w:rPr>
          <w:rFonts w:cs="Arial"/>
          <w:sz w:val="22"/>
          <w:szCs w:val="22"/>
          <w:lang w:val="fr-CH"/>
        </w:rPr>
        <w:t xml:space="preserve"> </w:t>
      </w:r>
      <w:r w:rsidR="00A031D4" w:rsidRPr="00DA3503">
        <w:rPr>
          <w:rFonts w:cs="Arial"/>
          <w:sz w:val="22"/>
          <w:szCs w:val="22"/>
          <w:lang w:val="fr-CH"/>
        </w:rPr>
        <w:t>201</w:t>
      </w:r>
      <w:r w:rsidR="00EF78D7">
        <w:rPr>
          <w:rFonts w:cs="Arial"/>
          <w:sz w:val="22"/>
          <w:szCs w:val="22"/>
          <w:lang w:val="fr-CH"/>
        </w:rPr>
        <w:t>6</w:t>
      </w:r>
    </w:p>
    <w:p w:rsidR="00A031D4" w:rsidRDefault="00B43701" w:rsidP="00556A6B">
      <w:pPr>
        <w:spacing w:line="320" w:lineRule="atLeast"/>
        <w:rPr>
          <w:rFonts w:cs="Arial"/>
          <w:b/>
          <w:sz w:val="27"/>
          <w:szCs w:val="27"/>
          <w:lang w:val="fr-CH"/>
        </w:rPr>
      </w:pPr>
      <w:r w:rsidRPr="00B43701">
        <w:rPr>
          <w:rFonts w:cs="Arial"/>
          <w:b/>
          <w:sz w:val="27"/>
          <w:szCs w:val="27"/>
          <w:lang w:val="fr-CH"/>
        </w:rPr>
        <w:t>Une gestion technique de bâtiments prévisionnelle : SAUTER Vision Center</w:t>
      </w:r>
    </w:p>
    <w:p w:rsidR="00B43701" w:rsidRPr="00556A6B" w:rsidRDefault="00B43701" w:rsidP="00556A6B">
      <w:pPr>
        <w:spacing w:line="320" w:lineRule="atLeast"/>
        <w:rPr>
          <w:rFonts w:cs="Arial"/>
          <w:i/>
          <w:sz w:val="22"/>
          <w:szCs w:val="22"/>
          <w:lang w:val="fr-CH"/>
        </w:rPr>
      </w:pPr>
    </w:p>
    <w:p w:rsidR="00A031D4" w:rsidRDefault="00B43701" w:rsidP="00C74CD7">
      <w:pPr>
        <w:pStyle w:val="Fliesstext"/>
        <w:jc w:val="left"/>
        <w:rPr>
          <w:rFonts w:cs="Arial"/>
          <w:i/>
          <w:color w:val="auto"/>
          <w:sz w:val="22"/>
          <w:szCs w:val="22"/>
          <w:lang w:val="fr-CH"/>
        </w:rPr>
      </w:pPr>
      <w:r w:rsidRPr="00B43701">
        <w:rPr>
          <w:rFonts w:cs="Arial"/>
          <w:i/>
          <w:color w:val="auto"/>
          <w:sz w:val="22"/>
          <w:szCs w:val="22"/>
          <w:lang w:val="fr-CH"/>
        </w:rPr>
        <w:t>Le système de gestion technique des bâtiments de SAUTER dispose désormais d’un module de maintenance préventif. SAUTER Vision Center garantit ainsi en permanence le fonctionnement optimal des installations et assure une gestion des bâtiments et de l’énergie encore plus durable.</w:t>
      </w:r>
    </w:p>
    <w:p w:rsidR="00B43701" w:rsidRPr="00901B2A" w:rsidRDefault="00B43701" w:rsidP="00C74CD7">
      <w:pPr>
        <w:pStyle w:val="Fliesstext"/>
        <w:jc w:val="left"/>
        <w:rPr>
          <w:rFonts w:cs="Arial"/>
          <w:color w:val="auto"/>
          <w:sz w:val="22"/>
          <w:szCs w:val="22"/>
          <w:lang w:val="fr-CH"/>
        </w:rPr>
      </w:pPr>
    </w:p>
    <w:p w:rsidR="004A402E" w:rsidRDefault="00B43701" w:rsidP="004A402E">
      <w:pPr>
        <w:pStyle w:val="Fliesstext"/>
        <w:jc w:val="left"/>
        <w:rPr>
          <w:rFonts w:cs="Arial"/>
          <w:color w:val="auto"/>
          <w:sz w:val="22"/>
          <w:szCs w:val="22"/>
          <w:lang w:val="fr-CH"/>
        </w:rPr>
      </w:pPr>
      <w:r w:rsidRPr="00B43701">
        <w:rPr>
          <w:rFonts w:cs="Arial"/>
          <w:color w:val="auto"/>
          <w:sz w:val="22"/>
          <w:szCs w:val="22"/>
          <w:lang w:val="fr-CH"/>
        </w:rPr>
        <w:t>Le logiciel de commande et de visualisation SAUTER basé sur Internet, et sur le standard HTML5, est un système moderne de gestion des bâtiments. L’outil central permet, indépendamment du lieu, d'effectuer le monitoring et la commande de l’automatisation de bâtiments de manière très intuitive. Grâce à la nouvelle unité de maintenance, l'exploitation des bâtiments avec SAUTER Vision Center devient encore plus simple.</w:t>
      </w:r>
    </w:p>
    <w:p w:rsidR="00B43701" w:rsidRPr="004A402E" w:rsidRDefault="00B43701" w:rsidP="004A402E">
      <w:pPr>
        <w:pStyle w:val="Fliesstext"/>
        <w:jc w:val="left"/>
        <w:rPr>
          <w:rFonts w:cs="Arial"/>
          <w:color w:val="auto"/>
          <w:sz w:val="22"/>
          <w:szCs w:val="22"/>
          <w:lang w:val="fr-CH"/>
        </w:rPr>
      </w:pPr>
    </w:p>
    <w:p w:rsidR="004A402E" w:rsidRPr="004A402E" w:rsidRDefault="00B43701" w:rsidP="004A402E">
      <w:pPr>
        <w:pStyle w:val="Fliesstext"/>
        <w:jc w:val="left"/>
        <w:rPr>
          <w:rFonts w:cs="Arial"/>
          <w:b/>
          <w:color w:val="auto"/>
          <w:sz w:val="22"/>
          <w:szCs w:val="22"/>
          <w:lang w:val="fr-CH"/>
        </w:rPr>
      </w:pPr>
      <w:r w:rsidRPr="00B43701">
        <w:rPr>
          <w:rFonts w:cs="Arial"/>
          <w:b/>
          <w:color w:val="auto"/>
          <w:sz w:val="22"/>
          <w:szCs w:val="22"/>
          <w:lang w:val="fr-CH"/>
        </w:rPr>
        <w:t>Une planification optimale pour un fonctionnement parfait</w:t>
      </w:r>
    </w:p>
    <w:p w:rsidR="004A402E" w:rsidRDefault="00B43701" w:rsidP="004A402E">
      <w:pPr>
        <w:pStyle w:val="Fliesstext"/>
        <w:jc w:val="left"/>
        <w:rPr>
          <w:rFonts w:cs="Arial"/>
          <w:color w:val="auto"/>
          <w:sz w:val="22"/>
          <w:szCs w:val="22"/>
          <w:lang w:val="fr-CH"/>
        </w:rPr>
      </w:pPr>
      <w:r w:rsidRPr="00B43701">
        <w:rPr>
          <w:rFonts w:cs="Arial"/>
          <w:color w:val="auto"/>
          <w:sz w:val="22"/>
          <w:szCs w:val="22"/>
          <w:lang w:val="fr-CH"/>
        </w:rPr>
        <w:t>La toute nouvelle version de SAUTER Vision Center comprend un module de maintenance intégré en option, qui fournit des informations sur la planification et les interventions de maintenance ainsi que sur la maintenance préventive. Les appareils, les équipements techniques et leurs caractéristiques sont enregistrés, les intervalles et critères de maintenance sont définis et les interventions de maintenance sont documentées. Les interventions de maintenance préventives permettent de détecter à l’avance les sources d’erreurs potentielles et d’ainsi éviter les pannes, ce qui se traduit par une plus grande fiabilité de l’installation et par des économies de coûts. Les données recueillies livrent des informations importantes sur l’installation et permettent d’adapter individuellement le planning de maintenance à l’exploitation réelle de l’installation.</w:t>
      </w:r>
    </w:p>
    <w:p w:rsidR="00B43701" w:rsidRPr="004A402E" w:rsidRDefault="00B43701" w:rsidP="004A402E">
      <w:pPr>
        <w:pStyle w:val="Fliesstext"/>
        <w:jc w:val="left"/>
        <w:rPr>
          <w:rFonts w:cs="Arial"/>
          <w:color w:val="auto"/>
          <w:sz w:val="22"/>
          <w:szCs w:val="22"/>
          <w:lang w:val="fr-CH"/>
        </w:rPr>
      </w:pPr>
    </w:p>
    <w:p w:rsidR="00B43701" w:rsidRDefault="00B43701" w:rsidP="004A402E">
      <w:pPr>
        <w:pStyle w:val="Fliesstext"/>
        <w:jc w:val="left"/>
        <w:rPr>
          <w:rFonts w:cs="Arial"/>
          <w:b/>
          <w:color w:val="auto"/>
          <w:sz w:val="22"/>
          <w:szCs w:val="22"/>
          <w:lang w:val="fr-CH"/>
        </w:rPr>
      </w:pPr>
      <w:r w:rsidRPr="00B43701">
        <w:rPr>
          <w:rFonts w:cs="Arial"/>
          <w:b/>
          <w:color w:val="auto"/>
          <w:sz w:val="22"/>
          <w:szCs w:val="22"/>
          <w:lang w:val="fr-CH"/>
        </w:rPr>
        <w:t>Polyvalent et personnalisable</w:t>
      </w:r>
    </w:p>
    <w:p w:rsidR="00B43701" w:rsidRPr="00B43701" w:rsidRDefault="00B43701" w:rsidP="00B43701">
      <w:pPr>
        <w:pStyle w:val="Fliesstext"/>
        <w:rPr>
          <w:rFonts w:cs="Arial"/>
          <w:color w:val="auto"/>
          <w:sz w:val="22"/>
          <w:szCs w:val="22"/>
          <w:lang w:val="fr-CH"/>
        </w:rPr>
      </w:pPr>
      <w:r w:rsidRPr="00B43701">
        <w:rPr>
          <w:rFonts w:cs="Arial"/>
          <w:color w:val="auto"/>
          <w:sz w:val="22"/>
          <w:szCs w:val="22"/>
          <w:lang w:val="fr-CH"/>
        </w:rPr>
        <w:t xml:space="preserve">Pour l’intégration des différents équipements techniques, SAUTER Vision Center prend en charge aussi bien le standard indépendant </w:t>
      </w:r>
      <w:proofErr w:type="spellStart"/>
      <w:r w:rsidRPr="00B43701">
        <w:rPr>
          <w:rFonts w:cs="Arial"/>
          <w:color w:val="auto"/>
          <w:sz w:val="22"/>
          <w:szCs w:val="22"/>
          <w:lang w:val="fr-CH"/>
        </w:rPr>
        <w:t>BACnet</w:t>
      </w:r>
      <w:proofErr w:type="spellEnd"/>
      <w:r w:rsidRPr="00B43701">
        <w:rPr>
          <w:rFonts w:cs="Arial"/>
          <w:color w:val="auto"/>
          <w:sz w:val="22"/>
          <w:szCs w:val="22"/>
          <w:lang w:val="fr-CH"/>
        </w:rPr>
        <w:t xml:space="preserve"> que la connexion au serveur OPC pour l’intégration de différents protocoles dans l’automatisation de bâtiments (entres autres KNX, M-Bus, </w:t>
      </w:r>
      <w:proofErr w:type="spellStart"/>
      <w:r w:rsidRPr="00B43701">
        <w:rPr>
          <w:rFonts w:cs="Arial"/>
          <w:color w:val="auto"/>
          <w:sz w:val="22"/>
          <w:szCs w:val="22"/>
          <w:lang w:val="fr-CH"/>
        </w:rPr>
        <w:t>Modbus</w:t>
      </w:r>
      <w:proofErr w:type="spellEnd"/>
      <w:r w:rsidRPr="00B43701">
        <w:rPr>
          <w:rFonts w:cs="Arial"/>
          <w:color w:val="auto"/>
          <w:sz w:val="22"/>
          <w:szCs w:val="22"/>
          <w:lang w:val="fr-CH"/>
        </w:rPr>
        <w:t>, DALI). Le logiciel convient ainsi aux grands bâtiments, aux ensembles d’immeubles ou encore aux immeubles répartis de manière décentralisée. Pour les installations de laboratoires et pharmaceutiques dont les exigences de sécurité sont très élevées, SAUTER Vision Center est également la solution idéale pour la gestion des bâtiments et de l’énergie.</w:t>
      </w:r>
    </w:p>
    <w:p w:rsidR="0072346A" w:rsidRDefault="0072346A" w:rsidP="00B43701">
      <w:pPr>
        <w:pStyle w:val="Fliesstext"/>
        <w:jc w:val="left"/>
        <w:rPr>
          <w:rFonts w:cs="Arial"/>
          <w:color w:val="auto"/>
          <w:sz w:val="22"/>
          <w:szCs w:val="22"/>
          <w:lang w:val="fr-CH"/>
        </w:rPr>
      </w:pPr>
    </w:p>
    <w:p w:rsidR="00EF78D7" w:rsidRPr="00EF78D7" w:rsidRDefault="00B43701" w:rsidP="00B43701">
      <w:pPr>
        <w:pStyle w:val="Fliesstext"/>
        <w:jc w:val="left"/>
        <w:rPr>
          <w:rFonts w:cs="Arial"/>
          <w:color w:val="auto"/>
          <w:sz w:val="21"/>
          <w:szCs w:val="21"/>
          <w:lang w:val="fr-CH"/>
        </w:rPr>
      </w:pPr>
      <w:r w:rsidRPr="00B43701">
        <w:rPr>
          <w:rFonts w:cs="Arial"/>
          <w:color w:val="auto"/>
          <w:sz w:val="22"/>
          <w:szCs w:val="22"/>
          <w:lang w:val="fr-CH"/>
        </w:rPr>
        <w:lastRenderedPageBreak/>
        <w:t>Autre nouveauté proposée par SAUTER Vision Center : le Vision Center Studio. Cette application d’ingénierie permet d’effectuer de petites modifications et extensions dans SAUTER Vision Center après la mise en service. Ainsi, les utilisateurs peuvent modifier des paramètres par eux-mêmes afin d’adapter le système à leurs besoins, car seul un système de gestion parfaitement personnalisé peut tirer le meilleur parti d’une installation.</w:t>
      </w:r>
    </w:p>
    <w:p w:rsidR="00EF78D7" w:rsidRPr="00EF78D7" w:rsidRDefault="002D1CB4" w:rsidP="00EF78D7">
      <w:pPr>
        <w:pStyle w:val="Fliesstext"/>
        <w:jc w:val="left"/>
        <w:rPr>
          <w:rFonts w:cs="Arial"/>
          <w:i/>
          <w:color w:val="auto"/>
          <w:sz w:val="21"/>
          <w:szCs w:val="21"/>
          <w:lang w:val="fr-CH"/>
        </w:rPr>
      </w:pPr>
      <w:r>
        <w:rPr>
          <w:rFonts w:cs="Arial"/>
          <w:i/>
          <w:noProof/>
          <w:color w:val="auto"/>
          <w:sz w:val="21"/>
          <w:szCs w:val="21"/>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uter_MM_SVC4_2_161130_h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EF78D7" w:rsidRPr="00EF78D7" w:rsidRDefault="00EF78D7" w:rsidP="00EF78D7">
      <w:pPr>
        <w:pStyle w:val="Fliesstext"/>
        <w:jc w:val="left"/>
        <w:rPr>
          <w:rFonts w:cs="Arial"/>
          <w:i/>
          <w:color w:val="auto"/>
          <w:sz w:val="21"/>
          <w:szCs w:val="21"/>
          <w:lang w:val="fr-CH"/>
        </w:rPr>
      </w:pPr>
    </w:p>
    <w:p w:rsidR="00A031D4" w:rsidRPr="004A402E" w:rsidRDefault="00DA3503" w:rsidP="00A031D4">
      <w:pPr>
        <w:pStyle w:val="Fliesstext"/>
        <w:jc w:val="left"/>
        <w:rPr>
          <w:rFonts w:cs="Arial"/>
          <w:i/>
          <w:color w:val="auto"/>
          <w:sz w:val="22"/>
          <w:szCs w:val="22"/>
          <w:lang w:val="fr-CH"/>
        </w:rPr>
      </w:pPr>
      <w:r w:rsidRPr="004A402E">
        <w:rPr>
          <w:rFonts w:cs="Arial"/>
          <w:i/>
          <w:color w:val="auto"/>
          <w:sz w:val="22"/>
          <w:szCs w:val="22"/>
          <w:lang w:val="fr-CH"/>
        </w:rPr>
        <w:t>En tant que premier prestataire mondial de solutions pour la technologie d'autom</w:t>
      </w:r>
      <w:r w:rsidR="009E0DD2">
        <w:rPr>
          <w:rFonts w:cs="Arial"/>
          <w:i/>
          <w:color w:val="auto"/>
          <w:sz w:val="22"/>
          <w:szCs w:val="22"/>
          <w:lang w:val="fr-CH"/>
        </w:rPr>
        <w:t>atisation des «</w:t>
      </w:r>
      <w:bookmarkStart w:id="0" w:name="_GoBack"/>
      <w:bookmarkEnd w:id="0"/>
      <w:r w:rsidR="009E0DD2">
        <w:rPr>
          <w:rFonts w:cs="Arial"/>
          <w:i/>
          <w:color w:val="auto"/>
          <w:sz w:val="22"/>
          <w:szCs w:val="22"/>
          <w:lang w:val="fr-CH"/>
        </w:rPr>
        <w:t>Green Buildings</w:t>
      </w:r>
      <w:r w:rsidRPr="004A402E">
        <w:rPr>
          <w:rFonts w:cs="Arial"/>
          <w:i/>
          <w:color w:val="auto"/>
          <w:sz w:val="22"/>
          <w:szCs w:val="22"/>
          <w:lang w:val="fr-CH"/>
        </w:rPr>
        <w:t xml:space="preserve">», SAUTER assure le confort et le climat ambiant optimal dans les environnements durables. Spécialiste en la matière, SAUTER développe, produit et commercialise des produits et des systèmes pour des solutions globales </w:t>
      </w:r>
      <w:proofErr w:type="spellStart"/>
      <w:r w:rsidRPr="004A402E">
        <w:rPr>
          <w:rFonts w:cs="Arial"/>
          <w:i/>
          <w:color w:val="auto"/>
          <w:sz w:val="22"/>
          <w:szCs w:val="22"/>
          <w:lang w:val="fr-CH"/>
        </w:rPr>
        <w:t>écoénergétiques</w:t>
      </w:r>
      <w:proofErr w:type="spellEnd"/>
      <w:r w:rsidRPr="004A402E">
        <w:rPr>
          <w:rFonts w:cs="Arial"/>
          <w:i/>
          <w:color w:val="auto"/>
          <w:sz w:val="22"/>
          <w:szCs w:val="22"/>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4A402E">
        <w:rPr>
          <w:rFonts w:cs="Arial"/>
          <w:i/>
          <w:color w:val="auto"/>
          <w:sz w:val="22"/>
          <w:szCs w:val="22"/>
          <w:lang w:val="fr-CH"/>
        </w:rPr>
        <w:t>.</w:t>
      </w:r>
    </w:p>
    <w:p w:rsidR="00AF7520" w:rsidRPr="004A402E" w:rsidRDefault="00AF7520" w:rsidP="00AF7520">
      <w:pPr>
        <w:spacing w:line="240" w:lineRule="auto"/>
        <w:rPr>
          <w:rFonts w:cs="Arial"/>
          <w:i/>
          <w:sz w:val="22"/>
          <w:szCs w:val="22"/>
          <w:lang w:val="fr-CH"/>
        </w:rPr>
      </w:pPr>
    </w:p>
    <w:p w:rsidR="00DA3503" w:rsidRPr="004A402E"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4A402E">
        <w:rPr>
          <w:rFonts w:cs="Arial"/>
          <w:bCs/>
          <w:color w:val="auto"/>
          <w:sz w:val="22"/>
          <w:szCs w:val="22"/>
        </w:rPr>
        <w:lastRenderedPageBreak/>
        <w:t>Groupe</w:t>
      </w:r>
      <w:proofErr w:type="spellEnd"/>
      <w:r w:rsidRPr="004A402E">
        <w:rPr>
          <w:rFonts w:cs="Arial"/>
          <w:bCs/>
          <w:color w:val="auto"/>
          <w:sz w:val="22"/>
          <w:szCs w:val="22"/>
        </w:rPr>
        <w:t xml:space="preserve"> SAUTER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domiciliée à Bâle (Suisse) et opérant à l'échelle mondiale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Fondée en 1910, jouissant de plus de 100 ans de tradition et d'expérience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Emploie plus de 2 </w:t>
      </w:r>
      <w:r w:rsidR="00707B3E" w:rsidRPr="004A402E">
        <w:rPr>
          <w:rFonts w:cs="Arial"/>
          <w:color w:val="auto"/>
          <w:sz w:val="22"/>
          <w:szCs w:val="22"/>
          <w:lang w:val="fr-CH"/>
        </w:rPr>
        <w:t>300 </w:t>
      </w:r>
      <w:r w:rsidRPr="004A402E">
        <w:rPr>
          <w:rFonts w:cs="Arial"/>
          <w:color w:val="auto"/>
          <w:sz w:val="22"/>
          <w:szCs w:val="22"/>
          <w:lang w:val="fr-CH"/>
        </w:rPr>
        <w:t>collaborateurs dans le monde entier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4A402E">
        <w:rPr>
          <w:rFonts w:cs="Arial"/>
          <w:color w:val="auto"/>
          <w:sz w:val="22"/>
          <w:szCs w:val="22"/>
          <w:lang w:val="fr-CH"/>
        </w:rPr>
        <w:t xml:space="preserve">Solutions complètes tout en un de gestion technique des bâtiments. </w:t>
      </w:r>
      <w:proofErr w:type="spellStart"/>
      <w:r w:rsidRPr="004A402E">
        <w:rPr>
          <w:rFonts w:cs="Arial"/>
          <w:color w:val="auto"/>
          <w:sz w:val="22"/>
          <w:szCs w:val="22"/>
        </w:rPr>
        <w:t>Souci</w:t>
      </w:r>
      <w:proofErr w:type="spellEnd"/>
      <w:r w:rsidRPr="004A402E">
        <w:rPr>
          <w:rFonts w:cs="Arial"/>
          <w:color w:val="auto"/>
          <w:sz w:val="22"/>
          <w:szCs w:val="22"/>
        </w:rPr>
        <w:t xml:space="preserve"> </w:t>
      </w:r>
      <w:proofErr w:type="spellStart"/>
      <w:r w:rsidRPr="004A402E">
        <w:rPr>
          <w:rFonts w:cs="Arial"/>
          <w:color w:val="auto"/>
          <w:sz w:val="22"/>
          <w:szCs w:val="22"/>
        </w:rPr>
        <w:t>primaire</w:t>
      </w:r>
      <w:proofErr w:type="spellEnd"/>
      <w:r w:rsidRPr="004A402E">
        <w:rPr>
          <w:rFonts w:cs="Arial"/>
          <w:color w:val="auto"/>
          <w:sz w:val="22"/>
          <w:szCs w:val="22"/>
        </w:rPr>
        <w:t xml:space="preserve"> : </w:t>
      </w:r>
      <w:proofErr w:type="spellStart"/>
      <w:r w:rsidRPr="004A402E">
        <w:rPr>
          <w:rFonts w:cs="Arial"/>
          <w:color w:val="auto"/>
          <w:sz w:val="22"/>
          <w:szCs w:val="22"/>
        </w:rPr>
        <w:t>efficacité</w:t>
      </w:r>
      <w:proofErr w:type="spellEnd"/>
      <w:r w:rsidRPr="004A402E">
        <w:rPr>
          <w:rFonts w:cs="Arial"/>
          <w:color w:val="auto"/>
          <w:sz w:val="22"/>
          <w:szCs w:val="22"/>
        </w:rPr>
        <w:t xml:space="preserve"> </w:t>
      </w:r>
      <w:proofErr w:type="spellStart"/>
      <w:r w:rsidRPr="004A402E">
        <w:rPr>
          <w:rFonts w:cs="Arial"/>
          <w:color w:val="auto"/>
          <w:sz w:val="22"/>
          <w:szCs w:val="22"/>
        </w:rPr>
        <w:t>énergétique</w:t>
      </w:r>
      <w:proofErr w:type="spellEnd"/>
      <w:r w:rsidRPr="004A402E">
        <w:rPr>
          <w:rFonts w:cs="Arial"/>
          <w:color w:val="auto"/>
          <w:sz w:val="22"/>
          <w:szCs w:val="22"/>
        </w:rPr>
        <w:t xml:space="preserve"> maximale et </w:t>
      </w:r>
      <w:proofErr w:type="spellStart"/>
      <w:r w:rsidRPr="004A402E">
        <w:rPr>
          <w:rFonts w:cs="Arial"/>
          <w:color w:val="auto"/>
          <w:sz w:val="22"/>
          <w:szCs w:val="22"/>
        </w:rPr>
        <w:t>développement</w:t>
      </w:r>
      <w:proofErr w:type="spellEnd"/>
      <w:r w:rsidRPr="004A402E">
        <w:rPr>
          <w:rFonts w:cs="Arial"/>
          <w:color w:val="auto"/>
          <w:sz w:val="22"/>
          <w:szCs w:val="22"/>
        </w:rPr>
        <w:t xml:space="preserve"> durable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Sécurité des investissements et de l’exploitation pendant tout le cycle de vie du bâtiment</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leader en matière de technologies pour l'automatisation de bâtiments et l'intégration système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4A402E">
        <w:rPr>
          <w:rFonts w:cs="Arial"/>
          <w:color w:val="auto"/>
          <w:sz w:val="22"/>
          <w:szCs w:val="22"/>
          <w:lang w:val="fr-CH"/>
        </w:rPr>
        <w:t>Membre d'</w:t>
      </w:r>
      <w:proofErr w:type="spellStart"/>
      <w:r w:rsidRPr="004A402E">
        <w:rPr>
          <w:rFonts w:cs="Arial"/>
          <w:color w:val="auto"/>
          <w:sz w:val="22"/>
          <w:szCs w:val="22"/>
          <w:lang w:val="fr-CH"/>
        </w:rPr>
        <w:t>eu.bac</w:t>
      </w:r>
      <w:proofErr w:type="spellEnd"/>
      <w:r w:rsidRPr="004A402E">
        <w:rPr>
          <w:rFonts w:cs="Arial"/>
          <w:color w:val="auto"/>
          <w:sz w:val="22"/>
          <w:szCs w:val="22"/>
          <w:lang w:val="fr-CH"/>
        </w:rPr>
        <w:t xml:space="preserve">, de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w:t>
      </w:r>
      <w:proofErr w:type="spellStart"/>
      <w:r w:rsidRPr="004A402E">
        <w:rPr>
          <w:rFonts w:cs="Arial"/>
          <w:color w:val="auto"/>
          <w:sz w:val="22"/>
          <w:szCs w:val="22"/>
          <w:lang w:val="fr-CH"/>
        </w:rPr>
        <w:t>Interest</w:t>
      </w:r>
      <w:proofErr w:type="spellEnd"/>
      <w:r w:rsidRPr="004A402E">
        <w:rPr>
          <w:rFonts w:cs="Arial"/>
          <w:color w:val="auto"/>
          <w:sz w:val="22"/>
          <w:szCs w:val="22"/>
          <w:lang w:val="fr-CH"/>
        </w:rPr>
        <w:t xml:space="preserve"> Group (BIG-EU),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International, </w:t>
      </w:r>
      <w:proofErr w:type="spellStart"/>
      <w:r w:rsidRPr="004A402E">
        <w:rPr>
          <w:rFonts w:cs="Arial"/>
          <w:color w:val="auto"/>
          <w:sz w:val="22"/>
          <w:szCs w:val="22"/>
          <w:lang w:val="fr-CH"/>
        </w:rPr>
        <w:t>EnOcean</w:t>
      </w:r>
      <w:proofErr w:type="spellEnd"/>
      <w:r w:rsidRPr="004A402E">
        <w:rPr>
          <w:rFonts w:cs="Arial"/>
          <w:color w:val="auto"/>
          <w:sz w:val="22"/>
          <w:szCs w:val="22"/>
          <w:lang w:val="fr-CH"/>
        </w:rPr>
        <w:t xml:space="preserve"> Alliance</w:t>
      </w:r>
    </w:p>
    <w:p w:rsidR="00DA3503" w:rsidRPr="004A402E"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4A402E">
        <w:rPr>
          <w:color w:val="auto"/>
          <w:sz w:val="22"/>
          <w:szCs w:val="22"/>
          <w:lang w:val="fr-CH"/>
        </w:rPr>
        <w:t>Références de renom sur www.sauter-controls</w:t>
      </w:r>
      <w:r w:rsidRPr="004A402E">
        <w:rPr>
          <w:sz w:val="22"/>
          <w:szCs w:val="22"/>
          <w:lang w:val="fr-CH"/>
        </w:rPr>
        <w:t>.com</w:t>
      </w:r>
    </w:p>
    <w:sectPr w:rsidR="00DA3503" w:rsidRPr="004A402E"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B43701">
      <w:rPr>
        <w:rStyle w:val="06FusszeilefettChar"/>
        <w:rFonts w:ascii="Arial" w:hAnsi="Arial" w:cs="Arial"/>
        <w:szCs w:val="14"/>
      </w:rPr>
      <w:t>SAUTER Head Office</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r w:rsidRPr="00B43701">
      <w:rPr>
        <w:rStyle w:val="06FusszeilefettChar"/>
        <w:rFonts w:ascii="Arial" w:hAnsi="Arial" w:cs="Arial"/>
        <w:szCs w:val="14"/>
      </w:rPr>
      <w:t>Fr. Sauter AG</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Im Surinam 55 </w:t>
    </w:r>
    <w:r w:rsidRPr="00DA3503">
      <w:rPr>
        <w:rStyle w:val="MittelpunkteChar"/>
        <w:sz w:val="14"/>
        <w:szCs w:val="14"/>
      </w:rPr>
      <w:sym w:font="Symbol" w:char="F0B7"/>
    </w:r>
    <w:r w:rsidRPr="00B43701">
      <w:rPr>
        <w:rFonts w:cs="Arial"/>
        <w:szCs w:val="14"/>
      </w:rPr>
      <w:t xml:space="preserve"> CH - 4016 </w:t>
    </w:r>
    <w:proofErr w:type="spellStart"/>
    <w:r w:rsidRPr="00B43701">
      <w:rPr>
        <w:rFonts w:cs="Arial"/>
        <w:szCs w:val="14"/>
      </w:rPr>
      <w:t>Bâle</w:t>
    </w:r>
    <w:proofErr w:type="spellEnd"/>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proofErr w:type="spellStart"/>
    <w:r w:rsidRPr="00B43701">
      <w:rPr>
        <w:rFonts w:cs="Arial"/>
        <w:szCs w:val="14"/>
      </w:rPr>
      <w:t>Tél</w:t>
    </w:r>
    <w:proofErr w:type="spellEnd"/>
    <w:r w:rsidRPr="00B43701">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047C67"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00DA37A2" w:rsidRPr="00DA3503">
      <w:rPr>
        <w:rFonts w:cs="Arial"/>
        <w:noProof/>
        <w:szCs w:val="14"/>
      </w:rPr>
      <w:drawing>
        <wp:anchor distT="0" distB="0" distL="114300" distR="114300" simplePos="0" relativeHeight="251657216" behindDoc="1" locked="0" layoutInCell="1" allowOverlap="1" wp14:anchorId="5E68C974" wp14:editId="75056026">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0A2190">
      <w:rPr>
        <w:rFonts w:cs="Arial"/>
        <w:szCs w:val="14"/>
        <w:lang w:val="fr-CH"/>
      </w:rPr>
      <w:t xml:space="preserve">media@ch.sauter-bc.com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B43701">
      <w:rPr>
        <w:rStyle w:val="06FusszeilefettChar"/>
        <w:rFonts w:ascii="Arial" w:hAnsi="Arial" w:cs="Arial"/>
        <w:szCs w:val="14"/>
      </w:rPr>
      <w:t>S</w:t>
    </w:r>
    <w:r w:rsidR="00A031D4" w:rsidRPr="00B43701">
      <w:rPr>
        <w:rStyle w:val="06FusszeilefettChar"/>
        <w:rFonts w:ascii="Arial" w:hAnsi="Arial" w:cs="Arial"/>
        <w:szCs w:val="14"/>
      </w:rPr>
      <w:t xml:space="preserve">AUTER </w:t>
    </w:r>
    <w:r w:rsidR="00DA3503" w:rsidRPr="00B43701">
      <w:rPr>
        <w:rStyle w:val="06FusszeilefettChar"/>
        <w:rFonts w:ascii="Arial" w:hAnsi="Arial" w:cs="Arial"/>
        <w:szCs w:val="14"/>
      </w:rPr>
      <w:t>Head Office</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r w:rsidR="00DA3503" w:rsidRPr="00B43701">
      <w:rPr>
        <w:rStyle w:val="06FusszeilefettChar"/>
        <w:rFonts w:ascii="Arial" w:hAnsi="Arial" w:cs="Arial"/>
        <w:szCs w:val="14"/>
      </w:rPr>
      <w:t>Fr. Sauter AG</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Im Surinam 55 </w:t>
    </w:r>
    <w:r w:rsidR="00DA3503" w:rsidRPr="00DA3503">
      <w:rPr>
        <w:rStyle w:val="MittelpunkteChar"/>
        <w:sz w:val="14"/>
        <w:szCs w:val="14"/>
      </w:rPr>
      <w:sym w:font="Symbol" w:char="F0B7"/>
    </w:r>
    <w:r w:rsidR="00DA3503" w:rsidRPr="00B43701">
      <w:rPr>
        <w:rFonts w:cs="Arial"/>
        <w:szCs w:val="14"/>
      </w:rPr>
      <w:t xml:space="preserve"> CH - 4016 </w:t>
    </w:r>
    <w:proofErr w:type="spellStart"/>
    <w:r w:rsidR="00DA3503" w:rsidRPr="00B43701">
      <w:rPr>
        <w:rFonts w:cs="Arial"/>
        <w:szCs w:val="14"/>
      </w:rPr>
      <w:t>Bâle</w:t>
    </w:r>
    <w:proofErr w:type="spellEnd"/>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proofErr w:type="spellStart"/>
    <w:r w:rsidR="00DA3503" w:rsidRPr="00B43701">
      <w:rPr>
        <w:rFonts w:cs="Arial"/>
        <w:szCs w:val="14"/>
      </w:rPr>
      <w:t>Tél</w:t>
    </w:r>
    <w:proofErr w:type="spellEnd"/>
    <w:r w:rsidR="00DA3503" w:rsidRPr="00B43701">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5D0114"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Pr="0026108A">
      <w:rPr>
        <w:rFonts w:cs="Arial"/>
        <w:szCs w:val="14"/>
        <w:lang w:val="fr-CH"/>
      </w:rPr>
      <w:t>media@ch.sauter-bc.com</w:t>
    </w:r>
    <w:r w:rsidR="00506A8F">
      <w:rPr>
        <w:rFonts w:cs="Arial"/>
        <w:szCs w:val="14"/>
        <w:lang w:val="fr-CH"/>
      </w:rPr>
      <w:t xml:space="preserve">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12575C13" wp14:editId="3C73FDB3">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48D889BA" wp14:editId="36288C46">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9E0DD2">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2190"/>
    <w:rsid w:val="000A384E"/>
    <w:rsid w:val="000B718B"/>
    <w:rsid w:val="000C4625"/>
    <w:rsid w:val="000C5C1C"/>
    <w:rsid w:val="00104154"/>
    <w:rsid w:val="00124456"/>
    <w:rsid w:val="00135F8E"/>
    <w:rsid w:val="0016184F"/>
    <w:rsid w:val="001A322E"/>
    <w:rsid w:val="002075F5"/>
    <w:rsid w:val="00212880"/>
    <w:rsid w:val="002431E2"/>
    <w:rsid w:val="002521BC"/>
    <w:rsid w:val="00257919"/>
    <w:rsid w:val="0026108A"/>
    <w:rsid w:val="00291F34"/>
    <w:rsid w:val="002D1CB4"/>
    <w:rsid w:val="002D471C"/>
    <w:rsid w:val="00311FFD"/>
    <w:rsid w:val="003141F3"/>
    <w:rsid w:val="003237B2"/>
    <w:rsid w:val="003678D7"/>
    <w:rsid w:val="003941B9"/>
    <w:rsid w:val="003A14EB"/>
    <w:rsid w:val="003A3348"/>
    <w:rsid w:val="003B1D31"/>
    <w:rsid w:val="003C5DC2"/>
    <w:rsid w:val="003D2DDC"/>
    <w:rsid w:val="003D3849"/>
    <w:rsid w:val="003F096C"/>
    <w:rsid w:val="00412BBB"/>
    <w:rsid w:val="004916F4"/>
    <w:rsid w:val="004A3DA3"/>
    <w:rsid w:val="004A402E"/>
    <w:rsid w:val="004C47B6"/>
    <w:rsid w:val="004C6890"/>
    <w:rsid w:val="00500CE5"/>
    <w:rsid w:val="00506A8F"/>
    <w:rsid w:val="00507458"/>
    <w:rsid w:val="0053110D"/>
    <w:rsid w:val="00556A6B"/>
    <w:rsid w:val="0056607C"/>
    <w:rsid w:val="005D0114"/>
    <w:rsid w:val="005F412E"/>
    <w:rsid w:val="00645DA1"/>
    <w:rsid w:val="00667BDE"/>
    <w:rsid w:val="006B7208"/>
    <w:rsid w:val="006E5606"/>
    <w:rsid w:val="00707B3E"/>
    <w:rsid w:val="00710286"/>
    <w:rsid w:val="00717586"/>
    <w:rsid w:val="0072346A"/>
    <w:rsid w:val="00726623"/>
    <w:rsid w:val="00776882"/>
    <w:rsid w:val="007A59CC"/>
    <w:rsid w:val="008004CF"/>
    <w:rsid w:val="00813292"/>
    <w:rsid w:val="00890DC4"/>
    <w:rsid w:val="008A40C0"/>
    <w:rsid w:val="008A5E05"/>
    <w:rsid w:val="008B5503"/>
    <w:rsid w:val="00901B2A"/>
    <w:rsid w:val="009032CC"/>
    <w:rsid w:val="0092287A"/>
    <w:rsid w:val="00944D45"/>
    <w:rsid w:val="00957BB2"/>
    <w:rsid w:val="00992D7C"/>
    <w:rsid w:val="009E0DD2"/>
    <w:rsid w:val="00A031D4"/>
    <w:rsid w:val="00A20B47"/>
    <w:rsid w:val="00A24A9C"/>
    <w:rsid w:val="00AB3A23"/>
    <w:rsid w:val="00AF1918"/>
    <w:rsid w:val="00AF7520"/>
    <w:rsid w:val="00B229C2"/>
    <w:rsid w:val="00B43701"/>
    <w:rsid w:val="00B8321F"/>
    <w:rsid w:val="00B83BDF"/>
    <w:rsid w:val="00B84BBC"/>
    <w:rsid w:val="00B97F0C"/>
    <w:rsid w:val="00BC704B"/>
    <w:rsid w:val="00BF10F0"/>
    <w:rsid w:val="00BF756D"/>
    <w:rsid w:val="00C136A4"/>
    <w:rsid w:val="00C219FB"/>
    <w:rsid w:val="00C32B94"/>
    <w:rsid w:val="00C5605B"/>
    <w:rsid w:val="00C606B1"/>
    <w:rsid w:val="00C74CD7"/>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EF78D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F9D0B-4F42-40BD-8712-6BAB7BDA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668</Words>
  <Characters>4078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6</cp:revision>
  <cp:lastPrinted>2012-05-08T20:54:00Z</cp:lastPrinted>
  <dcterms:created xsi:type="dcterms:W3CDTF">2016-11-30T07:16:00Z</dcterms:created>
  <dcterms:modified xsi:type="dcterms:W3CDTF">2016-11-30T08:22:00Z</dcterms:modified>
</cp:coreProperties>
</file>