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283620" w:rsidRDefault="00283620" w:rsidP="00CA498E">
      <w:pPr>
        <w:pStyle w:val="Datum"/>
        <w:framePr w:w="9809" w:h="567" w:hRule="exact" w:wrap="around" w:vAnchor="page" w:hAnchor="text" w:y="3120" w:anchorLock="1"/>
        <w:rPr>
          <w:rFonts w:cs="Arial"/>
          <w:sz w:val="22"/>
          <w:szCs w:val="22"/>
          <w:lang w:val="fr-CH"/>
        </w:rPr>
      </w:pPr>
      <w:r w:rsidRPr="00283620">
        <w:rPr>
          <w:rFonts w:cs="Arial"/>
          <w:sz w:val="22"/>
          <w:szCs w:val="22"/>
          <w:lang w:val="fr-CH"/>
        </w:rPr>
        <w:t>26</w:t>
      </w:r>
      <w:r w:rsidR="00104154" w:rsidRPr="00283620">
        <w:rPr>
          <w:rFonts w:cs="Arial"/>
          <w:sz w:val="22"/>
          <w:szCs w:val="22"/>
          <w:lang w:val="fr-CH"/>
        </w:rPr>
        <w:t xml:space="preserve"> </w:t>
      </w:r>
      <w:r w:rsidR="009E31AB" w:rsidRPr="00283620">
        <w:rPr>
          <w:rFonts w:cs="Arial"/>
          <w:sz w:val="22"/>
          <w:szCs w:val="22"/>
          <w:lang w:val="fr-CH"/>
        </w:rPr>
        <w:t>mai</w:t>
      </w:r>
      <w:r w:rsidR="00EA57E8" w:rsidRPr="00283620">
        <w:rPr>
          <w:rFonts w:cs="Arial"/>
          <w:sz w:val="22"/>
          <w:szCs w:val="22"/>
          <w:lang w:val="fr-CH"/>
        </w:rPr>
        <w:t xml:space="preserve"> </w:t>
      </w:r>
      <w:r w:rsidR="00A031D4" w:rsidRPr="00283620">
        <w:rPr>
          <w:rFonts w:cs="Arial"/>
          <w:sz w:val="22"/>
          <w:szCs w:val="22"/>
          <w:lang w:val="fr-CH"/>
        </w:rPr>
        <w:t>2015</w:t>
      </w:r>
    </w:p>
    <w:p w:rsidR="00283620" w:rsidRPr="00283620" w:rsidRDefault="00283620" w:rsidP="00CA498E">
      <w:pPr>
        <w:autoSpaceDE w:val="0"/>
        <w:autoSpaceDN w:val="0"/>
        <w:adjustRightInd w:val="0"/>
        <w:spacing w:line="240" w:lineRule="auto"/>
        <w:rPr>
          <w:rFonts w:cs="Arial"/>
          <w:b/>
          <w:sz w:val="32"/>
          <w:szCs w:val="32"/>
          <w:lang w:val="fr-CH"/>
        </w:rPr>
      </w:pPr>
      <w:r w:rsidRPr="00283620">
        <w:rPr>
          <w:rFonts w:cs="Arial"/>
          <w:b/>
          <w:sz w:val="32"/>
          <w:szCs w:val="32"/>
          <w:lang w:val="fr-CH"/>
        </w:rPr>
        <w:t>Chez SAUTER, une croissance en légère hausse malgré un recul des recettes</w:t>
      </w:r>
    </w:p>
    <w:p w:rsidR="00A031D4" w:rsidRPr="00283620" w:rsidRDefault="00A031D4" w:rsidP="00CA498E">
      <w:pPr>
        <w:spacing w:line="320" w:lineRule="atLeast"/>
        <w:rPr>
          <w:rFonts w:cs="Arial"/>
          <w:i/>
          <w:sz w:val="22"/>
          <w:szCs w:val="22"/>
          <w:lang w:val="fr-CH"/>
        </w:rPr>
      </w:pPr>
    </w:p>
    <w:p w:rsidR="00283620" w:rsidRPr="00283620" w:rsidRDefault="00283620" w:rsidP="00CA498E">
      <w:pPr>
        <w:pStyle w:val="Fliesstext"/>
        <w:jc w:val="left"/>
        <w:rPr>
          <w:rFonts w:cs="Arial"/>
          <w:i/>
          <w:sz w:val="22"/>
          <w:szCs w:val="22"/>
          <w:lang w:val="fr-CH" w:bidi="fr-FR"/>
        </w:rPr>
      </w:pPr>
      <w:r w:rsidRPr="00283620">
        <w:rPr>
          <w:rFonts w:cs="Arial"/>
          <w:i/>
          <w:sz w:val="22"/>
          <w:szCs w:val="22"/>
          <w:lang w:val="fr-CH" w:bidi="fr-FR"/>
        </w:rPr>
        <w:t>En 2014, le groupe SAUTER a réalisé un chiffre d'affaires de 406,6 millions de francs suisses, soit 334,7 millions d'euros, ce qui représente une augmentation de 1,6 % par rapport à l'exercice précédent. Hors effet de change, l'entreprise affiche une augmentation du chiffre d'affaires de 2,7 % pour une hausse des entrées de commande de 0,5 %.</w:t>
      </w:r>
    </w:p>
    <w:p w:rsidR="00A031D4" w:rsidRPr="00283620" w:rsidRDefault="00A031D4" w:rsidP="00CA498E">
      <w:pPr>
        <w:pStyle w:val="Fliesstext"/>
        <w:jc w:val="left"/>
        <w:rPr>
          <w:rFonts w:cs="Arial"/>
          <w:color w:val="auto"/>
          <w:sz w:val="22"/>
          <w:szCs w:val="22"/>
          <w:lang w:val="fr-CH"/>
        </w:rPr>
      </w:pPr>
    </w:p>
    <w:p w:rsidR="00283620" w:rsidRPr="00283620" w:rsidRDefault="00283620" w:rsidP="00CA498E">
      <w:pPr>
        <w:pStyle w:val="Fliesstext"/>
        <w:jc w:val="left"/>
        <w:rPr>
          <w:rFonts w:cs="Arial"/>
          <w:b/>
          <w:sz w:val="22"/>
          <w:szCs w:val="22"/>
          <w:lang w:val="fr-CH" w:bidi="fr-FR"/>
        </w:rPr>
      </w:pPr>
      <w:r w:rsidRPr="00283620">
        <w:rPr>
          <w:rFonts w:cs="Arial"/>
          <w:b/>
          <w:sz w:val="22"/>
          <w:szCs w:val="22"/>
          <w:lang w:val="fr-CH" w:bidi="fr-FR"/>
        </w:rPr>
        <w:t>Différences régionales et croissance dans les secteurs d'activité importants</w:t>
      </w:r>
    </w:p>
    <w:p w:rsidR="00283620" w:rsidRPr="00283620" w:rsidRDefault="00283620" w:rsidP="00CA498E">
      <w:pPr>
        <w:pStyle w:val="Fliesstext"/>
        <w:jc w:val="left"/>
        <w:rPr>
          <w:rFonts w:cs="Arial"/>
          <w:color w:val="auto"/>
          <w:sz w:val="22"/>
          <w:szCs w:val="22"/>
          <w:lang w:val="fr-CH"/>
        </w:rPr>
      </w:pPr>
    </w:p>
    <w:p w:rsidR="00283620" w:rsidRPr="00283620" w:rsidRDefault="00283620" w:rsidP="00CA498E">
      <w:pPr>
        <w:pStyle w:val="Fliesstext"/>
        <w:jc w:val="left"/>
        <w:rPr>
          <w:rFonts w:cs="Arial"/>
          <w:sz w:val="22"/>
          <w:szCs w:val="22"/>
          <w:lang w:val="fr-CH" w:bidi="fr-FR"/>
        </w:rPr>
      </w:pPr>
      <w:r w:rsidRPr="00283620">
        <w:rPr>
          <w:rFonts w:cs="Arial"/>
          <w:sz w:val="22"/>
          <w:szCs w:val="22"/>
          <w:lang w:val="fr-CH" w:bidi="fr-FR"/>
        </w:rPr>
        <w:t>Comme lors de l'exercice précédent, notre activité en 2014 s'est développée différemment selon les régions. D'une part, nos filiales allemandes, autrichiennes, britanniques et néerlandaises affichent de nouveau de</w:t>
      </w:r>
      <w:r w:rsidR="00E35818">
        <w:rPr>
          <w:rFonts w:cs="Arial"/>
          <w:sz w:val="22"/>
          <w:szCs w:val="22"/>
          <w:lang w:val="fr-CH" w:bidi="fr-FR"/>
        </w:rPr>
        <w:t xml:space="preserve"> très bons</w:t>
      </w:r>
      <w:r w:rsidRPr="00283620">
        <w:rPr>
          <w:rFonts w:cs="Arial"/>
          <w:sz w:val="22"/>
          <w:szCs w:val="22"/>
          <w:lang w:val="fr-CH" w:bidi="fr-FR"/>
        </w:rPr>
        <w:t xml:space="preserve"> résultats. D'autre part, la demande est restée hétérogène </w:t>
      </w:r>
      <w:r w:rsidR="00D91871">
        <w:rPr>
          <w:rFonts w:cs="Arial"/>
          <w:sz w:val="22"/>
          <w:szCs w:val="22"/>
          <w:lang w:val="fr-CH" w:bidi="fr-FR"/>
        </w:rPr>
        <w:t>sur</w:t>
      </w:r>
      <w:r w:rsidRPr="00283620">
        <w:rPr>
          <w:rFonts w:cs="Arial"/>
          <w:sz w:val="22"/>
          <w:szCs w:val="22"/>
          <w:lang w:val="fr-CH" w:bidi="fr-FR"/>
        </w:rPr>
        <w:t xml:space="preserve"> les autres marchés mondiaux. De même, alors que les ventes ont baissé dans des pays comme la Russie, la Chine et les Émirats arabes unis, elles ont en revanche augmenté en Europe du Sud-Est</w:t>
      </w:r>
      <w:r w:rsidR="008516D7">
        <w:rPr>
          <w:rFonts w:cs="Arial"/>
          <w:sz w:val="22"/>
          <w:szCs w:val="22"/>
          <w:lang w:val="fr-CH" w:bidi="fr-FR"/>
        </w:rPr>
        <w:t xml:space="preserve"> et en Extrême-Orient</w:t>
      </w:r>
      <w:r w:rsidRPr="00283620">
        <w:rPr>
          <w:rFonts w:cs="Arial"/>
          <w:sz w:val="22"/>
          <w:szCs w:val="22"/>
          <w:lang w:val="fr-CH" w:bidi="fr-FR"/>
        </w:rPr>
        <w:t>.</w:t>
      </w:r>
    </w:p>
    <w:p w:rsidR="00283620" w:rsidRPr="00283620" w:rsidRDefault="00283620" w:rsidP="00CA498E">
      <w:pPr>
        <w:pStyle w:val="Fliesstext"/>
        <w:jc w:val="left"/>
        <w:rPr>
          <w:rFonts w:cs="Arial"/>
          <w:sz w:val="22"/>
          <w:szCs w:val="22"/>
          <w:lang w:val="fr-CH" w:bidi="fr-FR"/>
        </w:rPr>
      </w:pPr>
    </w:p>
    <w:p w:rsidR="00283620" w:rsidRPr="00283620" w:rsidRDefault="00283620" w:rsidP="00CA498E">
      <w:pPr>
        <w:pStyle w:val="Fliesstext"/>
        <w:jc w:val="left"/>
        <w:rPr>
          <w:rFonts w:cs="Arial"/>
          <w:sz w:val="22"/>
          <w:szCs w:val="22"/>
          <w:lang w:val="fr-CH" w:bidi="fr-FR"/>
        </w:rPr>
      </w:pPr>
      <w:r w:rsidRPr="00283620">
        <w:rPr>
          <w:rFonts w:cs="Arial"/>
          <w:sz w:val="22"/>
          <w:szCs w:val="22"/>
          <w:lang w:val="fr-CH" w:bidi="fr-FR"/>
        </w:rPr>
        <w:t>Le groupe SAUTER a constaté une légère hausse (1,7 %) de son chiffre d'affaires dans la division Systems. La division Components et OEM a également connu une légère croissance (0,9 %) par rapport à l'année précédente. À l'inverse, le secteur Services du groupe a accusé un recul de 1,4 % de son chiffre d'affaires. Quant au secteur Facility management, la belle histoire continue puisque son chiffre d'affaires a augmenté de 7 % !</w:t>
      </w:r>
    </w:p>
    <w:p w:rsidR="00283620" w:rsidRPr="00283620" w:rsidRDefault="00283620" w:rsidP="00CA498E">
      <w:pPr>
        <w:pStyle w:val="Fliesstext"/>
        <w:jc w:val="left"/>
        <w:rPr>
          <w:rFonts w:cs="Arial"/>
          <w:sz w:val="22"/>
          <w:szCs w:val="22"/>
          <w:lang w:val="fr-CH" w:bidi="fr-FR"/>
        </w:rPr>
      </w:pPr>
    </w:p>
    <w:p w:rsidR="00283620" w:rsidRPr="00283620" w:rsidRDefault="00283620" w:rsidP="00CA498E">
      <w:pPr>
        <w:pStyle w:val="Fliesstext"/>
        <w:jc w:val="left"/>
        <w:rPr>
          <w:rFonts w:cs="Arial"/>
          <w:sz w:val="22"/>
          <w:szCs w:val="22"/>
          <w:lang w:val="fr-CH" w:bidi="fr-FR"/>
        </w:rPr>
      </w:pPr>
      <w:r w:rsidRPr="00283620">
        <w:rPr>
          <w:rFonts w:cs="Arial"/>
          <w:sz w:val="22"/>
          <w:szCs w:val="22"/>
          <w:lang w:val="fr-CH" w:bidi="fr-FR"/>
        </w:rPr>
        <w:t xml:space="preserve">Alors que le développement commercial des marchés cités a suivi une tendance positive, l'usine de Bâle accuse une baisse </w:t>
      </w:r>
      <w:r w:rsidR="008516D7">
        <w:rPr>
          <w:rFonts w:cs="Arial"/>
          <w:sz w:val="22"/>
          <w:szCs w:val="22"/>
          <w:lang w:val="fr-CH" w:bidi="fr-FR"/>
        </w:rPr>
        <w:t>du résultat</w:t>
      </w:r>
      <w:r w:rsidRPr="00283620">
        <w:rPr>
          <w:rFonts w:cs="Arial"/>
          <w:sz w:val="22"/>
          <w:szCs w:val="22"/>
          <w:lang w:val="fr-CH" w:bidi="fr-FR"/>
        </w:rPr>
        <w:t xml:space="preserve"> de plus en plus importante. Différentes mesures économiques ont donc été prises afin d'améliorer le rendement du site et de stabiliser le résultat opérationnel. Malgré tout, le groupe a réalisé un bénéfice inférieur à celui de l'année 2013 en raison de la situation déficitaire de l'usine-mère.</w:t>
      </w:r>
    </w:p>
    <w:p w:rsidR="00283620" w:rsidRPr="00283620" w:rsidRDefault="00283620" w:rsidP="00CA498E">
      <w:pPr>
        <w:pStyle w:val="Fliesstext"/>
        <w:jc w:val="left"/>
        <w:rPr>
          <w:rFonts w:cs="Arial"/>
          <w:sz w:val="22"/>
          <w:szCs w:val="22"/>
          <w:lang w:val="fr-CH" w:bidi="fr-FR"/>
        </w:rPr>
      </w:pPr>
    </w:p>
    <w:p w:rsidR="00283620" w:rsidRPr="00283620" w:rsidRDefault="00283620" w:rsidP="00CA498E">
      <w:pPr>
        <w:pStyle w:val="Fliesstext"/>
        <w:jc w:val="left"/>
        <w:rPr>
          <w:rFonts w:cs="Arial"/>
          <w:sz w:val="22"/>
          <w:szCs w:val="22"/>
          <w:lang w:val="fr-CH" w:bidi="fr-FR"/>
        </w:rPr>
      </w:pPr>
      <w:r w:rsidRPr="00283620">
        <w:rPr>
          <w:rFonts w:cs="Arial"/>
          <w:sz w:val="22"/>
          <w:szCs w:val="22"/>
          <w:lang w:val="fr-CH" w:bidi="fr-FR"/>
        </w:rPr>
        <w:t xml:space="preserve">Cependant, la croissance a permis à SAUTER d'augmenter ses effectifs. Le groupe compte en effet aujourd'hui </w:t>
      </w:r>
      <w:r w:rsidR="00E35818">
        <w:rPr>
          <w:rFonts w:cs="Arial"/>
          <w:sz w:val="22"/>
          <w:szCs w:val="22"/>
          <w:lang w:val="fr-CH" w:bidi="fr-FR"/>
        </w:rPr>
        <w:t xml:space="preserve">plus de </w:t>
      </w:r>
      <w:bookmarkStart w:id="0" w:name="_GoBack"/>
      <w:bookmarkEnd w:id="0"/>
      <w:r w:rsidRPr="00283620">
        <w:rPr>
          <w:rFonts w:cs="Arial"/>
          <w:sz w:val="22"/>
          <w:szCs w:val="22"/>
          <w:lang w:val="fr-CH" w:bidi="fr-FR"/>
        </w:rPr>
        <w:t>2 300 collaborateurs.</w:t>
      </w:r>
    </w:p>
    <w:p w:rsidR="00283620" w:rsidRPr="00283620" w:rsidRDefault="00283620" w:rsidP="00CA498E">
      <w:pPr>
        <w:pStyle w:val="Fliesstext"/>
        <w:jc w:val="left"/>
        <w:rPr>
          <w:rFonts w:cs="Arial"/>
          <w:sz w:val="22"/>
          <w:szCs w:val="22"/>
          <w:lang w:val="fr-CH" w:bidi="fr-FR"/>
        </w:rPr>
      </w:pPr>
    </w:p>
    <w:p w:rsidR="00283620" w:rsidRPr="00283620" w:rsidRDefault="00283620" w:rsidP="00CA498E">
      <w:pPr>
        <w:pStyle w:val="Fliesstext"/>
        <w:jc w:val="left"/>
        <w:rPr>
          <w:rFonts w:cs="Arial"/>
          <w:b/>
          <w:sz w:val="22"/>
          <w:szCs w:val="22"/>
          <w:lang w:val="fr-FR" w:bidi="fr-FR"/>
        </w:rPr>
      </w:pPr>
      <w:r w:rsidRPr="00283620">
        <w:rPr>
          <w:rFonts w:cs="Arial"/>
          <w:b/>
          <w:sz w:val="22"/>
          <w:szCs w:val="22"/>
          <w:lang w:val="fr-FR" w:bidi="fr-FR"/>
        </w:rPr>
        <w:t>Perspectives à l'horizon 2015</w:t>
      </w:r>
    </w:p>
    <w:p w:rsidR="00283620" w:rsidRPr="00283620" w:rsidRDefault="00283620" w:rsidP="00CA498E">
      <w:pPr>
        <w:pStyle w:val="Fliesstext"/>
        <w:jc w:val="left"/>
        <w:rPr>
          <w:rFonts w:cs="Arial"/>
          <w:sz w:val="22"/>
          <w:szCs w:val="22"/>
          <w:lang w:val="fr-CH" w:bidi="fr-FR"/>
        </w:rPr>
      </w:pPr>
    </w:p>
    <w:p w:rsidR="00283620" w:rsidRPr="00283620" w:rsidRDefault="00283620" w:rsidP="00CA498E">
      <w:pPr>
        <w:pStyle w:val="Fliesstext"/>
        <w:jc w:val="left"/>
        <w:rPr>
          <w:rFonts w:cs="Arial"/>
          <w:sz w:val="22"/>
          <w:szCs w:val="22"/>
          <w:lang w:val="fr-FR" w:bidi="fr-FR"/>
        </w:rPr>
      </w:pPr>
      <w:r w:rsidRPr="00283620">
        <w:rPr>
          <w:rFonts w:cs="Arial"/>
          <w:sz w:val="22"/>
          <w:szCs w:val="22"/>
          <w:lang w:val="fr-FR" w:bidi="fr-FR"/>
        </w:rPr>
        <w:t>Pour l'année 2015, SAUTER table sur la poursuite de la croissance de son activité en monnaie locale dans les pays germanophones tout comme au Royaume-Uni. Une légère reprise de la croissance est de même attendue en Italie, en Espagne et dans certains pays d'Europe de l'Est.</w:t>
      </w:r>
    </w:p>
    <w:p w:rsidR="00283620" w:rsidRPr="00283620" w:rsidRDefault="00283620" w:rsidP="00CA498E">
      <w:pPr>
        <w:pStyle w:val="Fliesstext"/>
        <w:jc w:val="left"/>
        <w:rPr>
          <w:rFonts w:cs="Arial"/>
          <w:sz w:val="22"/>
          <w:szCs w:val="22"/>
          <w:lang w:val="fr-FR" w:bidi="fr-FR"/>
        </w:rPr>
      </w:pPr>
    </w:p>
    <w:p w:rsidR="00283620" w:rsidRPr="00283620" w:rsidRDefault="00283620" w:rsidP="00CA498E">
      <w:pPr>
        <w:pStyle w:val="Fliesstext"/>
        <w:jc w:val="left"/>
        <w:rPr>
          <w:rFonts w:cs="Arial"/>
          <w:sz w:val="22"/>
          <w:szCs w:val="22"/>
          <w:lang w:val="fr-FR" w:bidi="fr-FR"/>
        </w:rPr>
      </w:pPr>
      <w:r w:rsidRPr="00283620">
        <w:rPr>
          <w:rFonts w:cs="Arial"/>
          <w:sz w:val="22"/>
          <w:szCs w:val="22"/>
          <w:lang w:val="fr-FR" w:bidi="fr-FR"/>
        </w:rPr>
        <w:t>En ce qui concerne le marché asiatique, SAUTER accentue sa présence dans un secteur spécifique : le domaine des Sciences de la vie notamment avec des installations plus exigeantes et élaborées, en raison des prix bas qui y sont pratiqués. Bien que le groupe SAUTER et ses filiales disposent d'une forte valeur ajoutée sur le plan local, la relation de change entre l'euro et le franc suisse continue à affecter fortement le résultat. Pour contrecarrer cet effet négatif, le groupe implantera prochainement à Fribourg-en-Brisgau (Allemagne) un deuxième site dédié à la production, au développement et à la vente/au marketing.</w:t>
      </w:r>
    </w:p>
    <w:p w:rsidR="00283620" w:rsidRPr="00283620" w:rsidRDefault="00283620" w:rsidP="00CA498E">
      <w:pPr>
        <w:pStyle w:val="Fliesstext"/>
        <w:jc w:val="left"/>
        <w:rPr>
          <w:rFonts w:cs="Arial"/>
          <w:sz w:val="22"/>
          <w:szCs w:val="22"/>
          <w:lang w:val="fr-FR" w:bidi="fr-FR"/>
        </w:rPr>
      </w:pPr>
    </w:p>
    <w:p w:rsidR="00283620" w:rsidRPr="00283620" w:rsidRDefault="00283620" w:rsidP="00CA498E">
      <w:pPr>
        <w:pStyle w:val="Fliesstext"/>
        <w:jc w:val="left"/>
        <w:rPr>
          <w:rFonts w:cs="Arial"/>
          <w:sz w:val="22"/>
          <w:szCs w:val="22"/>
          <w:lang w:val="fr-FR" w:bidi="fr-FR"/>
        </w:rPr>
      </w:pPr>
      <w:r w:rsidRPr="00283620">
        <w:rPr>
          <w:rFonts w:cs="Arial"/>
          <w:sz w:val="22"/>
          <w:szCs w:val="22"/>
          <w:lang w:val="fr-FR" w:bidi="fr-FR"/>
        </w:rPr>
        <w:t xml:space="preserve">Werner Karlen, CEO de SAUTER, commente ainsi le résultat annuel du groupe : « Les produits de SAUTER sont ce qui se fait de mieux sur le plan technique. En 2014, nos solutions haut de gamme permettant la réduction des coûts énergétiques dans les bâtiments nous ont permis de nous imposer encore davantage sur ce marché d'avenir. » Certaines références de poids telles que le </w:t>
      </w:r>
      <w:r w:rsidRPr="00283620">
        <w:rPr>
          <w:rFonts w:cs="Arial"/>
          <w:i/>
          <w:sz w:val="22"/>
          <w:szCs w:val="22"/>
          <w:lang w:val="fr-FR" w:bidi="fr-FR"/>
        </w:rPr>
        <w:t>Novartis Institute of BioMedical Research</w:t>
      </w:r>
      <w:r w:rsidRPr="00283620">
        <w:rPr>
          <w:rFonts w:cs="Arial"/>
          <w:sz w:val="22"/>
          <w:szCs w:val="22"/>
          <w:lang w:val="fr-FR" w:bidi="fr-FR"/>
        </w:rPr>
        <w:t xml:space="preserve"> à Shanghai, les musées des </w:t>
      </w:r>
      <w:r w:rsidRPr="00283620">
        <w:rPr>
          <w:rFonts w:cs="Arial"/>
          <w:i/>
          <w:sz w:val="22"/>
          <w:szCs w:val="22"/>
          <w:lang w:val="fr-FR" w:bidi="fr-FR"/>
        </w:rPr>
        <w:t>Collections nationales de Dresde</w:t>
      </w:r>
      <w:r w:rsidRPr="00283620">
        <w:rPr>
          <w:rFonts w:cs="Arial"/>
          <w:sz w:val="22"/>
          <w:szCs w:val="22"/>
          <w:lang w:val="fr-FR" w:bidi="fr-FR"/>
        </w:rPr>
        <w:t xml:space="preserve"> ou la </w:t>
      </w:r>
      <w:r w:rsidRPr="00283620">
        <w:rPr>
          <w:rFonts w:cs="Arial"/>
          <w:i/>
          <w:sz w:val="22"/>
          <w:szCs w:val="22"/>
          <w:lang w:val="fr-FR" w:bidi="fr-FR"/>
        </w:rPr>
        <w:t>ratiopharm arena</w:t>
      </w:r>
      <w:r w:rsidRPr="00283620">
        <w:rPr>
          <w:rFonts w:cs="Arial"/>
          <w:sz w:val="22"/>
          <w:szCs w:val="22"/>
          <w:lang w:val="fr-FR" w:bidi="fr-FR"/>
        </w:rPr>
        <w:t xml:space="preserve"> d'Ulm en Bavière mettent clairement en valeur le rôle de leader de SAUTER.</w:t>
      </w:r>
    </w:p>
    <w:p w:rsidR="00283620" w:rsidRPr="00283620" w:rsidRDefault="00283620" w:rsidP="00CA498E">
      <w:pPr>
        <w:pStyle w:val="Fliesstext"/>
        <w:jc w:val="left"/>
        <w:rPr>
          <w:rFonts w:cs="Arial"/>
          <w:sz w:val="22"/>
          <w:szCs w:val="22"/>
          <w:lang w:val="fr-FR" w:bidi="fr-FR"/>
        </w:rPr>
      </w:pPr>
    </w:p>
    <w:p w:rsidR="00283620" w:rsidRPr="00283620" w:rsidRDefault="00283620" w:rsidP="00CA498E">
      <w:pPr>
        <w:pStyle w:val="Fliesstext"/>
        <w:jc w:val="left"/>
        <w:rPr>
          <w:rFonts w:cs="Arial"/>
          <w:color w:val="auto"/>
          <w:sz w:val="22"/>
          <w:szCs w:val="22"/>
          <w:lang w:val="fr-CH"/>
        </w:rPr>
      </w:pPr>
    </w:p>
    <w:p w:rsidR="00283620" w:rsidRPr="00283620" w:rsidRDefault="00283620" w:rsidP="00CA498E">
      <w:pPr>
        <w:pStyle w:val="Fliesstext"/>
        <w:jc w:val="left"/>
        <w:rPr>
          <w:rFonts w:cs="Arial"/>
          <w:color w:val="auto"/>
          <w:sz w:val="22"/>
          <w:szCs w:val="22"/>
          <w:lang w:val="fr-CH"/>
        </w:rPr>
      </w:pPr>
      <w:r w:rsidRPr="00283620">
        <w:rPr>
          <w:rFonts w:cs="Arial"/>
          <w:noProof/>
          <w:color w:val="auto"/>
          <w:sz w:val="22"/>
          <w:szCs w:val="22"/>
          <w:lang w:val="de-CH"/>
        </w:rPr>
        <w:drawing>
          <wp:inline distT="0" distB="0" distL="0" distR="0" wp14:anchorId="2C680035" wp14:editId="2CDCC699">
            <wp:extent cx="3423359" cy="2556000"/>
            <wp:effectExtent l="0" t="0" r="571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UTER_HeadOffice_k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23359" cy="2556000"/>
                    </a:xfrm>
                    <a:prstGeom prst="rect">
                      <a:avLst/>
                    </a:prstGeom>
                  </pic:spPr>
                </pic:pic>
              </a:graphicData>
            </a:graphic>
          </wp:inline>
        </w:drawing>
      </w:r>
    </w:p>
    <w:p w:rsidR="00283620" w:rsidRPr="00283620" w:rsidRDefault="00283620" w:rsidP="00CA498E">
      <w:pPr>
        <w:pStyle w:val="Fliesstext"/>
        <w:jc w:val="left"/>
        <w:rPr>
          <w:rFonts w:cs="Arial"/>
          <w:color w:val="auto"/>
          <w:sz w:val="22"/>
          <w:szCs w:val="22"/>
          <w:lang w:val="fr-CH"/>
        </w:rPr>
      </w:pPr>
    </w:p>
    <w:p w:rsidR="00283620" w:rsidRPr="00283620" w:rsidRDefault="00283620" w:rsidP="00CA498E">
      <w:pPr>
        <w:pStyle w:val="Fliesstext"/>
        <w:jc w:val="left"/>
        <w:rPr>
          <w:rFonts w:cs="Arial"/>
          <w:i/>
          <w:color w:val="auto"/>
          <w:sz w:val="22"/>
          <w:szCs w:val="22"/>
          <w:lang w:val="fr-CH"/>
        </w:rPr>
      </w:pPr>
      <w:r w:rsidRPr="00283620">
        <w:rPr>
          <w:rFonts w:cs="Arial"/>
          <w:i/>
          <w:color w:val="auto"/>
          <w:sz w:val="22"/>
          <w:szCs w:val="22"/>
          <w:lang w:val="fr-CH"/>
        </w:rPr>
        <w:t>En tant que premier prestataire mondial de solutions pour la technologie d'automatisation des « Green Buildings », SAUTER assure confort et un climat ambiant optimal dans les environnements durables. En sa qualité d'expert, SAUTER développe, fabrique et commercialise des produits et des systèmes dans le cadre de solutions écoénergétiques globales et assure l'exploitation optimisée en énergie des bâtiments grâce à des prestations de service étendues. De la planification à l'exploitation, en passant par la mise en œuvre, ces produits, solutions et prestations permettent d'assurer une haute efficacité énergétique durant tout le cycle de vie du bâtiment, qu'il s'agisse de bureaux, immeubles administratifs, centres de recherche, établissements d'enseignement, hôpitaux, bâtiments industriels, laboratoires, aéroports, centres de loisirs, hôtels ou centres de gestion des données. Fort de plus de 100 ans d'expérience et d'un savoir-faire technologique très vaste, SAUTER est un intégrateur de systèmes confirmé, garantissant une innovation permanente et des produits de qualité suisse. SAUTER fournit aux utilisateurs comme aux exploitants une vue d'ensemble de leur consommation et de leurs flux d'énergie, et donc de l'évolution des coûts qui en résultent.</w:t>
      </w:r>
    </w:p>
    <w:p w:rsidR="00AF7520" w:rsidRPr="00283620" w:rsidRDefault="00AF7520" w:rsidP="00CA498E">
      <w:pPr>
        <w:spacing w:line="240" w:lineRule="auto"/>
        <w:rPr>
          <w:rFonts w:cs="Arial"/>
          <w:i/>
          <w:sz w:val="22"/>
          <w:szCs w:val="22"/>
          <w:lang w:val="fr-CH"/>
        </w:rPr>
      </w:pPr>
    </w:p>
    <w:p w:rsidR="00AF7520" w:rsidRPr="00283620" w:rsidRDefault="00AF7520" w:rsidP="00CA498E">
      <w:pPr>
        <w:spacing w:line="240" w:lineRule="auto"/>
        <w:rPr>
          <w:rFonts w:cs="Arial"/>
          <w:i/>
          <w:sz w:val="22"/>
          <w:szCs w:val="22"/>
          <w:lang w:val="fr-CH"/>
        </w:rPr>
      </w:pPr>
    </w:p>
    <w:p w:rsidR="00DA3503" w:rsidRPr="00283620" w:rsidRDefault="00DA3503" w:rsidP="00CA498E">
      <w:pPr>
        <w:pStyle w:val="Copytext"/>
        <w:pBdr>
          <w:top w:val="single" w:sz="4" w:space="0" w:color="auto"/>
          <w:left w:val="single" w:sz="4" w:space="12" w:color="auto"/>
          <w:bottom w:val="single" w:sz="4" w:space="0" w:color="auto"/>
          <w:right w:val="single" w:sz="4" w:space="0" w:color="auto"/>
        </w:pBdr>
        <w:spacing w:before="120" w:line="288" w:lineRule="auto"/>
        <w:ind w:left="180" w:right="26"/>
        <w:jc w:val="left"/>
        <w:rPr>
          <w:rFonts w:cs="Arial"/>
          <w:b/>
          <w:bCs/>
          <w:color w:val="auto"/>
          <w:sz w:val="22"/>
          <w:szCs w:val="22"/>
        </w:rPr>
      </w:pPr>
      <w:r w:rsidRPr="00283620">
        <w:rPr>
          <w:rFonts w:cs="Arial"/>
          <w:b/>
          <w:bCs/>
          <w:color w:val="auto"/>
          <w:sz w:val="22"/>
          <w:szCs w:val="22"/>
        </w:rPr>
        <w:t>Groupe SAUTER</w:t>
      </w:r>
    </w:p>
    <w:p w:rsidR="00283620" w:rsidRPr="00283620" w:rsidRDefault="00283620" w:rsidP="00CA498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283620">
        <w:rPr>
          <w:rFonts w:cs="Arial"/>
          <w:color w:val="auto"/>
          <w:sz w:val="22"/>
          <w:szCs w:val="22"/>
          <w:lang w:val="fr-CH"/>
        </w:rPr>
        <w:t>Entreprise domiciliée à Bâle (Suisse) et opérant à l'échelle mondiale</w:t>
      </w:r>
    </w:p>
    <w:p w:rsidR="00283620" w:rsidRPr="00283620" w:rsidRDefault="00283620" w:rsidP="00CA498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283620">
        <w:rPr>
          <w:rFonts w:cs="Arial"/>
          <w:color w:val="auto"/>
          <w:sz w:val="22"/>
          <w:szCs w:val="22"/>
          <w:lang w:val="fr-CH"/>
        </w:rPr>
        <w:t>Fondée en 1910, jouissant de plus de 100 ans de tradition et d'expérience</w:t>
      </w:r>
    </w:p>
    <w:p w:rsidR="00283620" w:rsidRPr="00283620" w:rsidRDefault="00283620" w:rsidP="00CA498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283620">
        <w:rPr>
          <w:rFonts w:cs="Arial"/>
          <w:color w:val="auto"/>
          <w:sz w:val="22"/>
          <w:szCs w:val="22"/>
          <w:lang w:val="fr-CH"/>
        </w:rPr>
        <w:t>Emploie plus de 2 300 collaborateurs dans le monde entier</w:t>
      </w:r>
    </w:p>
    <w:p w:rsidR="00283620" w:rsidRPr="00283620" w:rsidRDefault="00283620" w:rsidP="00CA498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283620">
        <w:rPr>
          <w:rFonts w:cs="Arial"/>
          <w:color w:val="auto"/>
          <w:sz w:val="22"/>
          <w:szCs w:val="22"/>
          <w:lang w:val="fr-CH"/>
        </w:rPr>
        <w:t>Solutions complètes tout en un de gestion technique des bâtiments avec, comme objectif principal, une efficacité énergétique et une durabilité maximales</w:t>
      </w:r>
    </w:p>
    <w:p w:rsidR="00283620" w:rsidRPr="00283620" w:rsidRDefault="00283620" w:rsidP="00CA498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283620">
        <w:rPr>
          <w:rFonts w:cs="Arial"/>
          <w:color w:val="auto"/>
          <w:sz w:val="22"/>
          <w:szCs w:val="22"/>
          <w:lang w:val="fr-CH"/>
        </w:rPr>
        <w:t>Sécurité des investissements et de l'exploitation pendant tout le cycle de vie du bâtiment</w:t>
      </w:r>
    </w:p>
    <w:p w:rsidR="00283620" w:rsidRPr="00283620" w:rsidRDefault="00283620" w:rsidP="00CA498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283620">
        <w:rPr>
          <w:rFonts w:cs="Arial"/>
          <w:color w:val="auto"/>
          <w:sz w:val="22"/>
          <w:szCs w:val="22"/>
          <w:lang w:val="fr-CH"/>
        </w:rPr>
        <w:t>Entreprise leader en matière de technologies pour l'automatisation de bâtiments et l'intégration système</w:t>
      </w:r>
    </w:p>
    <w:p w:rsidR="00283620" w:rsidRPr="00283620" w:rsidRDefault="00283620" w:rsidP="00CA498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fr-CH"/>
        </w:rPr>
      </w:pPr>
      <w:r w:rsidRPr="00283620">
        <w:rPr>
          <w:rFonts w:cs="Arial"/>
          <w:color w:val="auto"/>
          <w:sz w:val="22"/>
          <w:szCs w:val="22"/>
          <w:lang w:val="fr-CH"/>
        </w:rPr>
        <w:t>Membre d'eu.bac, de BACnet Interest Group (BIG-EU), BACnet International et EnOcean Alliance</w:t>
      </w:r>
    </w:p>
    <w:p w:rsidR="00283620" w:rsidRPr="00283620" w:rsidRDefault="00283620" w:rsidP="00CA498E">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fr-CH"/>
        </w:rPr>
      </w:pPr>
      <w:r w:rsidRPr="00283620">
        <w:rPr>
          <w:color w:val="auto"/>
          <w:sz w:val="22"/>
          <w:szCs w:val="22"/>
          <w:lang w:val="fr-CH"/>
        </w:rPr>
        <w:t>Références de renom sur www.sauter-controls</w:t>
      </w:r>
      <w:r w:rsidRPr="00283620">
        <w:rPr>
          <w:sz w:val="22"/>
          <w:szCs w:val="22"/>
          <w:lang w:val="fr-CH"/>
        </w:rPr>
        <w:t>.com</w:t>
      </w:r>
    </w:p>
    <w:p w:rsidR="00DA3503" w:rsidRPr="00283620" w:rsidRDefault="00DA3503" w:rsidP="00CA498E">
      <w:pPr>
        <w:pStyle w:val="Fliesstext"/>
        <w:jc w:val="left"/>
        <w:rPr>
          <w:rFonts w:cs="Arial"/>
          <w:i/>
          <w:color w:val="auto"/>
          <w:sz w:val="22"/>
          <w:szCs w:val="22"/>
          <w:lang w:val="fr-CH"/>
        </w:rPr>
      </w:pPr>
    </w:p>
    <w:p w:rsidR="00DA3503" w:rsidRPr="00283620" w:rsidRDefault="00DA3503" w:rsidP="00CA498E">
      <w:pPr>
        <w:spacing w:line="240" w:lineRule="auto"/>
        <w:rPr>
          <w:rFonts w:cs="Arial"/>
          <w:i/>
          <w:sz w:val="22"/>
          <w:szCs w:val="22"/>
          <w:lang w:val="fr-CH"/>
        </w:rPr>
      </w:pPr>
    </w:p>
    <w:sectPr w:rsidR="00DA3503" w:rsidRPr="00283620"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283620">
      <w:rPr>
        <w:rStyle w:val="06FusszeilefettChar"/>
        <w:rFonts w:ascii="Arial" w:hAnsi="Arial" w:cs="Arial"/>
        <w:szCs w:val="14"/>
        <w:lang w:val="fr-CH"/>
      </w:rPr>
      <w:t>SAUTER Head Office</w:t>
    </w:r>
    <w:r w:rsidRPr="00283620">
      <w:rPr>
        <w:rFonts w:cs="Arial"/>
        <w:szCs w:val="14"/>
        <w:lang w:val="fr-CH"/>
      </w:rPr>
      <w:t xml:space="preserve"> </w:t>
    </w:r>
    <w:r w:rsidRPr="00DA3503">
      <w:rPr>
        <w:rStyle w:val="MittelpunkteChar"/>
        <w:sz w:val="14"/>
        <w:szCs w:val="14"/>
      </w:rPr>
      <w:sym w:font="Symbol" w:char="F0B7"/>
    </w:r>
    <w:r w:rsidRPr="00283620">
      <w:rPr>
        <w:rFonts w:cs="Arial"/>
        <w:szCs w:val="14"/>
        <w:lang w:val="fr-CH"/>
      </w:rPr>
      <w:t xml:space="preserve"> </w:t>
    </w:r>
    <w:r w:rsidRPr="00283620">
      <w:rPr>
        <w:rStyle w:val="06FusszeilefettChar"/>
        <w:rFonts w:ascii="Arial" w:hAnsi="Arial" w:cs="Arial"/>
        <w:szCs w:val="14"/>
        <w:lang w:val="fr-CH"/>
      </w:rPr>
      <w:t>Fr. Sauter AG</w:t>
    </w:r>
    <w:r w:rsidRPr="00283620">
      <w:rPr>
        <w:rFonts w:cs="Arial"/>
        <w:szCs w:val="14"/>
        <w:lang w:val="fr-CH"/>
      </w:rPr>
      <w:t xml:space="preserve"> </w:t>
    </w:r>
    <w:r w:rsidRPr="00DA3503">
      <w:rPr>
        <w:rStyle w:val="MittelpunkteChar"/>
        <w:sz w:val="14"/>
        <w:szCs w:val="14"/>
      </w:rPr>
      <w:sym w:font="Symbol" w:char="F0B7"/>
    </w:r>
    <w:r w:rsidRPr="00283620">
      <w:rPr>
        <w:rFonts w:cs="Arial"/>
        <w:szCs w:val="14"/>
        <w:lang w:val="fr-CH"/>
      </w:rPr>
      <w:t xml:space="preserve"> Im Surinam 55 </w:t>
    </w:r>
    <w:r w:rsidRPr="00DA3503">
      <w:rPr>
        <w:rStyle w:val="MittelpunkteChar"/>
        <w:sz w:val="14"/>
        <w:szCs w:val="14"/>
      </w:rPr>
      <w:sym w:font="Symbol" w:char="F0B7"/>
    </w:r>
    <w:r w:rsidRPr="00283620">
      <w:rPr>
        <w:rFonts w:cs="Arial"/>
        <w:szCs w:val="14"/>
        <w:lang w:val="fr-CH"/>
      </w:rPr>
      <w:t xml:space="preserve"> CH - 4016 Bâle </w:t>
    </w:r>
    <w:r w:rsidRPr="00DA3503">
      <w:rPr>
        <w:rStyle w:val="MittelpunkteChar"/>
        <w:sz w:val="14"/>
        <w:szCs w:val="14"/>
      </w:rPr>
      <w:sym w:font="Symbol" w:char="F0B7"/>
    </w:r>
    <w:r w:rsidRPr="00283620">
      <w:rPr>
        <w:rFonts w:cs="Arial"/>
        <w:szCs w:val="14"/>
        <w:lang w:val="fr-CH"/>
      </w:rPr>
      <w:t xml:space="preserve"> Tél.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09049C" w:rsidRPr="00283620" w:rsidRDefault="00DA3503" w:rsidP="0009049C">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w:t>
    </w:r>
    <w:r w:rsidR="00DA37A2" w:rsidRPr="00DA3503">
      <w:rPr>
        <w:rFonts w:cs="Arial"/>
        <w:noProof/>
        <w:szCs w:val="14"/>
      </w:rPr>
      <w:drawing>
        <wp:anchor distT="0" distB="0" distL="114300" distR="114300" simplePos="0" relativeHeight="251657216" behindDoc="1" locked="0" layoutInCell="1" allowOverlap="1" wp14:anchorId="2DE57A30" wp14:editId="578D3C9B">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283620">
      <w:rPr>
        <w:rFonts w:cs="Arial"/>
        <w:szCs w:val="14"/>
        <w:lang w:val="fr-CH"/>
      </w:rPr>
      <w:t xml:space="preserve">media@ch.sauter-bc.com </w:t>
    </w:r>
  </w:p>
  <w:p w:rsidR="00047C67" w:rsidRPr="00DA3503" w:rsidRDefault="00DA3503" w:rsidP="00717586">
    <w:pPr>
      <w:pStyle w:val="Fusszeile"/>
      <w:spacing w:line="280" w:lineRule="exact"/>
      <w:rPr>
        <w:rFonts w:cs="Arial"/>
        <w:lang w:val="fr-CH"/>
      </w:rPr>
    </w:pP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283620">
      <w:rPr>
        <w:rStyle w:val="06FusszeilefettChar"/>
        <w:rFonts w:ascii="Arial" w:hAnsi="Arial" w:cs="Arial"/>
        <w:szCs w:val="14"/>
        <w:lang w:val="fr-CH"/>
      </w:rPr>
      <w:t>S</w:t>
    </w:r>
    <w:r w:rsidR="00A031D4" w:rsidRPr="00283620">
      <w:rPr>
        <w:rStyle w:val="06FusszeilefettChar"/>
        <w:rFonts w:ascii="Arial" w:hAnsi="Arial" w:cs="Arial"/>
        <w:szCs w:val="14"/>
        <w:lang w:val="fr-CH"/>
      </w:rPr>
      <w:t xml:space="preserve">AUTER </w:t>
    </w:r>
    <w:r w:rsidR="00DA3503" w:rsidRPr="00283620">
      <w:rPr>
        <w:rStyle w:val="06FusszeilefettChar"/>
        <w:rFonts w:ascii="Arial" w:hAnsi="Arial" w:cs="Arial"/>
        <w:szCs w:val="14"/>
        <w:lang w:val="fr-CH"/>
      </w:rPr>
      <w:t>Head Office</w:t>
    </w:r>
    <w:r w:rsidR="00DA3503" w:rsidRPr="00283620">
      <w:rPr>
        <w:rFonts w:cs="Arial"/>
        <w:szCs w:val="14"/>
        <w:lang w:val="fr-CH"/>
      </w:rPr>
      <w:t xml:space="preserve"> </w:t>
    </w:r>
    <w:r w:rsidR="00DA3503" w:rsidRPr="00DA3503">
      <w:rPr>
        <w:rStyle w:val="MittelpunkteChar"/>
        <w:sz w:val="14"/>
        <w:szCs w:val="14"/>
      </w:rPr>
      <w:sym w:font="Symbol" w:char="F0B7"/>
    </w:r>
    <w:r w:rsidR="00DA3503" w:rsidRPr="00283620">
      <w:rPr>
        <w:rFonts w:cs="Arial"/>
        <w:szCs w:val="14"/>
        <w:lang w:val="fr-CH"/>
      </w:rPr>
      <w:t xml:space="preserve"> </w:t>
    </w:r>
    <w:r w:rsidR="00DA3503" w:rsidRPr="00283620">
      <w:rPr>
        <w:rStyle w:val="06FusszeilefettChar"/>
        <w:rFonts w:ascii="Arial" w:hAnsi="Arial" w:cs="Arial"/>
        <w:szCs w:val="14"/>
        <w:lang w:val="fr-CH"/>
      </w:rPr>
      <w:t>Fr. Sauter AG</w:t>
    </w:r>
    <w:r w:rsidR="00DA3503" w:rsidRPr="00283620">
      <w:rPr>
        <w:rFonts w:cs="Arial"/>
        <w:szCs w:val="14"/>
        <w:lang w:val="fr-CH"/>
      </w:rPr>
      <w:t xml:space="preserve"> </w:t>
    </w:r>
    <w:r w:rsidR="00DA3503" w:rsidRPr="00DA3503">
      <w:rPr>
        <w:rStyle w:val="MittelpunkteChar"/>
        <w:sz w:val="14"/>
        <w:szCs w:val="14"/>
      </w:rPr>
      <w:sym w:font="Symbol" w:char="F0B7"/>
    </w:r>
    <w:r w:rsidR="00DA3503" w:rsidRPr="00283620">
      <w:rPr>
        <w:rFonts w:cs="Arial"/>
        <w:szCs w:val="14"/>
        <w:lang w:val="fr-CH"/>
      </w:rPr>
      <w:t xml:space="preserve"> Im Surinam 55 </w:t>
    </w:r>
    <w:r w:rsidR="00DA3503" w:rsidRPr="00DA3503">
      <w:rPr>
        <w:rStyle w:val="MittelpunkteChar"/>
        <w:sz w:val="14"/>
        <w:szCs w:val="14"/>
      </w:rPr>
      <w:sym w:font="Symbol" w:char="F0B7"/>
    </w:r>
    <w:r w:rsidR="00DA3503" w:rsidRPr="00283620">
      <w:rPr>
        <w:rFonts w:cs="Arial"/>
        <w:szCs w:val="14"/>
        <w:lang w:val="fr-CH"/>
      </w:rPr>
      <w:t xml:space="preserve"> CH - 4016 Bâle </w:t>
    </w:r>
    <w:r w:rsidR="00DA3503" w:rsidRPr="00DA3503">
      <w:rPr>
        <w:rStyle w:val="MittelpunkteChar"/>
        <w:sz w:val="14"/>
        <w:szCs w:val="14"/>
      </w:rPr>
      <w:sym w:font="Symbol" w:char="F0B7"/>
    </w:r>
    <w:r w:rsidR="00DA3503" w:rsidRPr="00283620">
      <w:rPr>
        <w:rFonts w:cs="Arial"/>
        <w:szCs w:val="14"/>
        <w:lang w:val="fr-CH"/>
      </w:rPr>
      <w:t xml:space="preserve"> Tél.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w:t>
    </w:r>
    <w:r w:rsidRPr="0026108A">
      <w:rPr>
        <w:rFonts w:cs="Arial"/>
        <w:szCs w:val="14"/>
        <w:lang w:val="fr-CH"/>
      </w:rPr>
      <w:t xml:space="preserve">media@ch.sauter-bc.com </w:t>
    </w:r>
  </w:p>
  <w:p w:rsidR="005D0114" w:rsidRPr="00DA3503" w:rsidRDefault="00DA3503" w:rsidP="00DA3503">
    <w:pPr>
      <w:pStyle w:val="Fusszeile"/>
      <w:spacing w:line="280" w:lineRule="exact"/>
      <w:rPr>
        <w:rFonts w:cs="Arial"/>
        <w:lang w:val="fr-CH"/>
      </w:rPr>
    </w:pP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77C01616" wp14:editId="1F1C4FAB">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1C290866" wp14:editId="6D33EA26">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E35818">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3799"/>
    <w:rsid w:val="000C5C1C"/>
    <w:rsid w:val="00104154"/>
    <w:rsid w:val="00124456"/>
    <w:rsid w:val="00135F8E"/>
    <w:rsid w:val="0016184F"/>
    <w:rsid w:val="00180EED"/>
    <w:rsid w:val="001A6725"/>
    <w:rsid w:val="002075F5"/>
    <w:rsid w:val="00212880"/>
    <w:rsid w:val="002431E2"/>
    <w:rsid w:val="002521BC"/>
    <w:rsid w:val="00257919"/>
    <w:rsid w:val="0026108A"/>
    <w:rsid w:val="00283620"/>
    <w:rsid w:val="00291F34"/>
    <w:rsid w:val="002D471C"/>
    <w:rsid w:val="00311FFD"/>
    <w:rsid w:val="003678D7"/>
    <w:rsid w:val="003A14EB"/>
    <w:rsid w:val="003A3348"/>
    <w:rsid w:val="003B1D31"/>
    <w:rsid w:val="003D2DDC"/>
    <w:rsid w:val="003D3849"/>
    <w:rsid w:val="003F096C"/>
    <w:rsid w:val="00412BBB"/>
    <w:rsid w:val="004916F4"/>
    <w:rsid w:val="004A3DA3"/>
    <w:rsid w:val="004C47B6"/>
    <w:rsid w:val="004C6890"/>
    <w:rsid w:val="00507458"/>
    <w:rsid w:val="0053110D"/>
    <w:rsid w:val="0056607C"/>
    <w:rsid w:val="00570C46"/>
    <w:rsid w:val="005D0114"/>
    <w:rsid w:val="005F412E"/>
    <w:rsid w:val="00611DD7"/>
    <w:rsid w:val="00645DA1"/>
    <w:rsid w:val="00667BDE"/>
    <w:rsid w:val="006B7208"/>
    <w:rsid w:val="006E5606"/>
    <w:rsid w:val="00710286"/>
    <w:rsid w:val="00717586"/>
    <w:rsid w:val="00726623"/>
    <w:rsid w:val="00776882"/>
    <w:rsid w:val="007A59CC"/>
    <w:rsid w:val="008004CF"/>
    <w:rsid w:val="00813292"/>
    <w:rsid w:val="008516D7"/>
    <w:rsid w:val="008A40C0"/>
    <w:rsid w:val="008A5E05"/>
    <w:rsid w:val="008B5503"/>
    <w:rsid w:val="009032CC"/>
    <w:rsid w:val="0092287A"/>
    <w:rsid w:val="00944D45"/>
    <w:rsid w:val="00957BB2"/>
    <w:rsid w:val="009726F5"/>
    <w:rsid w:val="00973B2F"/>
    <w:rsid w:val="00992D7C"/>
    <w:rsid w:val="009C7A46"/>
    <w:rsid w:val="009E31AB"/>
    <w:rsid w:val="00A031D4"/>
    <w:rsid w:val="00A20B47"/>
    <w:rsid w:val="00A24A9C"/>
    <w:rsid w:val="00AB3A23"/>
    <w:rsid w:val="00AD180E"/>
    <w:rsid w:val="00AF1918"/>
    <w:rsid w:val="00AF7520"/>
    <w:rsid w:val="00B229C2"/>
    <w:rsid w:val="00B6404B"/>
    <w:rsid w:val="00B8321F"/>
    <w:rsid w:val="00B83BDF"/>
    <w:rsid w:val="00B84BBC"/>
    <w:rsid w:val="00B97F0C"/>
    <w:rsid w:val="00BB2C6B"/>
    <w:rsid w:val="00BC704B"/>
    <w:rsid w:val="00BE4DF7"/>
    <w:rsid w:val="00BF10F0"/>
    <w:rsid w:val="00C12DFA"/>
    <w:rsid w:val="00C136A4"/>
    <w:rsid w:val="00C219FB"/>
    <w:rsid w:val="00C5605B"/>
    <w:rsid w:val="00C5729E"/>
    <w:rsid w:val="00C606B1"/>
    <w:rsid w:val="00CA498E"/>
    <w:rsid w:val="00CC0A2B"/>
    <w:rsid w:val="00D068F0"/>
    <w:rsid w:val="00D14841"/>
    <w:rsid w:val="00D23AE3"/>
    <w:rsid w:val="00D51437"/>
    <w:rsid w:val="00D91871"/>
    <w:rsid w:val="00DA3503"/>
    <w:rsid w:val="00DA37A2"/>
    <w:rsid w:val="00DA4EFD"/>
    <w:rsid w:val="00DB2165"/>
    <w:rsid w:val="00DB48FB"/>
    <w:rsid w:val="00DD6693"/>
    <w:rsid w:val="00E33705"/>
    <w:rsid w:val="00E35818"/>
    <w:rsid w:val="00E42042"/>
    <w:rsid w:val="00E646B8"/>
    <w:rsid w:val="00E8369F"/>
    <w:rsid w:val="00E96ABA"/>
    <w:rsid w:val="00EA57E8"/>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character" w:styleId="Kommentarzeichen">
    <w:name w:val="annotation reference"/>
    <w:basedOn w:val="Absatz-Standardschriftart"/>
    <w:uiPriority w:val="99"/>
    <w:semiHidden/>
    <w:unhideWhenUsed/>
    <w:rsid w:val="000C3799"/>
    <w:rPr>
      <w:sz w:val="16"/>
      <w:szCs w:val="16"/>
    </w:rPr>
  </w:style>
  <w:style w:type="paragraph" w:styleId="Kommentartext">
    <w:name w:val="annotation text"/>
    <w:basedOn w:val="Standard"/>
    <w:link w:val="KommentartextZchn"/>
    <w:uiPriority w:val="99"/>
    <w:semiHidden/>
    <w:unhideWhenUsed/>
    <w:rsid w:val="000C379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C3799"/>
    <w:rPr>
      <w:rFonts w:ascii="Arial" w:hAnsi="Arial"/>
    </w:rPr>
  </w:style>
  <w:style w:type="paragraph" w:styleId="Kommentarthema">
    <w:name w:val="annotation subject"/>
    <w:basedOn w:val="Kommentartext"/>
    <w:next w:val="Kommentartext"/>
    <w:link w:val="KommentarthemaZchn"/>
    <w:uiPriority w:val="99"/>
    <w:semiHidden/>
    <w:unhideWhenUsed/>
    <w:rsid w:val="000C3799"/>
    <w:rPr>
      <w:b/>
      <w:bCs/>
    </w:rPr>
  </w:style>
  <w:style w:type="character" w:customStyle="1" w:styleId="KommentarthemaZchn">
    <w:name w:val="Kommentarthema Zchn"/>
    <w:basedOn w:val="KommentartextZchn"/>
    <w:link w:val="Kommentarthema"/>
    <w:uiPriority w:val="99"/>
    <w:semiHidden/>
    <w:rsid w:val="000C3799"/>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character" w:styleId="Kommentarzeichen">
    <w:name w:val="annotation reference"/>
    <w:basedOn w:val="Absatz-Standardschriftart"/>
    <w:uiPriority w:val="99"/>
    <w:semiHidden/>
    <w:unhideWhenUsed/>
    <w:rsid w:val="000C3799"/>
    <w:rPr>
      <w:sz w:val="16"/>
      <w:szCs w:val="16"/>
    </w:rPr>
  </w:style>
  <w:style w:type="paragraph" w:styleId="Kommentartext">
    <w:name w:val="annotation text"/>
    <w:basedOn w:val="Standard"/>
    <w:link w:val="KommentartextZchn"/>
    <w:uiPriority w:val="99"/>
    <w:semiHidden/>
    <w:unhideWhenUsed/>
    <w:rsid w:val="000C379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C3799"/>
    <w:rPr>
      <w:rFonts w:ascii="Arial" w:hAnsi="Arial"/>
    </w:rPr>
  </w:style>
  <w:style w:type="paragraph" w:styleId="Kommentarthema">
    <w:name w:val="annotation subject"/>
    <w:basedOn w:val="Kommentartext"/>
    <w:next w:val="Kommentartext"/>
    <w:link w:val="KommentarthemaZchn"/>
    <w:uiPriority w:val="99"/>
    <w:semiHidden/>
    <w:unhideWhenUsed/>
    <w:rsid w:val="000C3799"/>
    <w:rPr>
      <w:b/>
      <w:bCs/>
    </w:rPr>
  </w:style>
  <w:style w:type="character" w:customStyle="1" w:styleId="KommentarthemaZchn">
    <w:name w:val="Kommentarthema Zchn"/>
    <w:basedOn w:val="KommentartextZchn"/>
    <w:link w:val="Kommentarthema"/>
    <w:uiPriority w:val="99"/>
    <w:semiHidden/>
    <w:rsid w:val="000C3799"/>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753</Words>
  <Characters>4744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Leo Hauser</cp:lastModifiedBy>
  <cp:revision>22</cp:revision>
  <cp:lastPrinted>2015-05-21T06:46:00Z</cp:lastPrinted>
  <dcterms:created xsi:type="dcterms:W3CDTF">2015-05-11T08:31:00Z</dcterms:created>
  <dcterms:modified xsi:type="dcterms:W3CDTF">2015-05-21T06:53:00Z</dcterms:modified>
</cp:coreProperties>
</file>